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9B" w:rsidRDefault="00FF569B" w:rsidP="00FF569B">
      <w:pPr>
        <w:spacing w:line="240" w:lineRule="auto"/>
        <w:jc w:val="both"/>
        <w:rPr>
          <w:b/>
          <w:sz w:val="24"/>
        </w:rPr>
      </w:pPr>
      <w:r>
        <w:rPr>
          <w:b/>
          <w:noProof/>
          <w:sz w:val="24"/>
          <w:lang w:eastAsia="en-AU"/>
        </w:rPr>
        <w:drawing>
          <wp:anchor distT="0" distB="0" distL="114300" distR="114300" simplePos="0" relativeHeight="251658240" behindDoc="0" locked="0" layoutInCell="1" allowOverlap="1" wp14:anchorId="27AC9A81" wp14:editId="23B00E6C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645920" cy="10896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69B" w:rsidRDefault="00FF569B" w:rsidP="00FF569B">
      <w:pPr>
        <w:spacing w:line="240" w:lineRule="auto"/>
        <w:jc w:val="both"/>
        <w:rPr>
          <w:b/>
          <w:sz w:val="24"/>
        </w:rPr>
      </w:pPr>
    </w:p>
    <w:p w:rsidR="00FF569B" w:rsidRDefault="00FF569B" w:rsidP="00FF569B">
      <w:pPr>
        <w:spacing w:line="240" w:lineRule="auto"/>
        <w:jc w:val="both"/>
        <w:rPr>
          <w:b/>
          <w:sz w:val="24"/>
        </w:rPr>
      </w:pPr>
    </w:p>
    <w:p w:rsidR="00FF569B" w:rsidRDefault="00FF569B" w:rsidP="00FF569B">
      <w:pPr>
        <w:spacing w:line="240" w:lineRule="auto"/>
        <w:jc w:val="both"/>
        <w:rPr>
          <w:b/>
          <w:sz w:val="24"/>
        </w:rPr>
      </w:pPr>
    </w:p>
    <w:p w:rsidR="00FF569B" w:rsidRDefault="00FF569B" w:rsidP="00FF569B">
      <w:pPr>
        <w:spacing w:line="240" w:lineRule="auto"/>
        <w:jc w:val="both"/>
        <w:rPr>
          <w:b/>
          <w:sz w:val="24"/>
        </w:rPr>
      </w:pPr>
    </w:p>
    <w:p w:rsidR="00FF569B" w:rsidRDefault="00FF569B" w:rsidP="00FF569B">
      <w:pPr>
        <w:spacing w:line="240" w:lineRule="auto"/>
        <w:jc w:val="both"/>
        <w:rPr>
          <w:b/>
          <w:sz w:val="24"/>
        </w:rPr>
      </w:pPr>
    </w:p>
    <w:p w:rsidR="00FF569B" w:rsidRDefault="00FF569B" w:rsidP="00FF569B">
      <w:pPr>
        <w:spacing w:line="240" w:lineRule="auto"/>
        <w:jc w:val="both"/>
        <w:rPr>
          <w:b/>
          <w:sz w:val="24"/>
        </w:rPr>
      </w:pPr>
    </w:p>
    <w:p w:rsidR="00FF569B" w:rsidRDefault="00FF569B" w:rsidP="00FF569B">
      <w:pPr>
        <w:spacing w:line="240" w:lineRule="auto"/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MANAGEMENT FEE STRUCTURE</w:t>
      </w:r>
    </w:p>
    <w:p w:rsidR="00FF569B" w:rsidRDefault="00FF569B" w:rsidP="00FF569B">
      <w:pPr>
        <w:spacing w:line="240" w:lineRule="auto"/>
        <w:jc w:val="both"/>
      </w:pPr>
    </w:p>
    <w:p w:rsidR="00FF569B" w:rsidRDefault="00FF569B" w:rsidP="00FF569B">
      <w:pPr>
        <w:spacing w:line="240" w:lineRule="auto"/>
        <w:jc w:val="both"/>
      </w:pPr>
      <w:r>
        <w:t>Our fees are competitive!  Please take the time to review our fees listed below making note of the services provided to you at charge.</w:t>
      </w:r>
    </w:p>
    <w:p w:rsidR="00FF569B" w:rsidRDefault="00FF569B" w:rsidP="00FF569B">
      <w:pPr>
        <w:spacing w:line="240" w:lineRule="auto"/>
        <w:jc w:val="both"/>
      </w:pPr>
    </w:p>
    <w:p w:rsidR="00FF569B" w:rsidRDefault="00FF569B" w:rsidP="00FF569B">
      <w:pPr>
        <w:spacing w:line="240" w:lineRule="auto"/>
        <w:jc w:val="both"/>
      </w:pPr>
    </w:p>
    <w:p w:rsidR="00FF569B" w:rsidRPr="00BA0361" w:rsidRDefault="00FF569B" w:rsidP="00FF569B">
      <w:pPr>
        <w:spacing w:line="240" w:lineRule="auto"/>
        <w:jc w:val="both"/>
        <w:rPr>
          <w:b/>
        </w:rPr>
      </w:pPr>
      <w:r w:rsidRPr="00BA0361">
        <w:rPr>
          <w:b/>
        </w:rPr>
        <w:t>Our management fees:</w:t>
      </w:r>
    </w:p>
    <w:p w:rsidR="00FF569B" w:rsidRDefault="00FF569B" w:rsidP="00FF569B">
      <w:pPr>
        <w:spacing w:line="240" w:lineRule="auto"/>
        <w:jc w:val="both"/>
      </w:pP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  <w:r>
        <w:t xml:space="preserve">Rent Collection Fee                                             </w:t>
      </w:r>
      <w:r>
        <w:tab/>
        <w:t>5% + GST</w:t>
      </w: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  <w:r>
        <w:t>Management Fee</w:t>
      </w:r>
      <w:r>
        <w:tab/>
        <w:t>3.3% GST inclusive (1 – 2 properties)</w:t>
      </w: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  <w:r>
        <w:tab/>
      </w:r>
      <w:r>
        <w:tab/>
      </w:r>
      <w:r>
        <w:tab/>
        <w:t>2.2% GST inclusive (3 or more properties)</w:t>
      </w: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  <w:r w:rsidRPr="00783457">
        <w:rPr>
          <w:b/>
        </w:rPr>
        <w:t>Monthly</w:t>
      </w:r>
      <w:r>
        <w:t xml:space="preserve"> Bank Charge, Postage &amp; Stationery</w:t>
      </w:r>
      <w:r>
        <w:tab/>
        <w:t>$6.60 GST inclusive</w:t>
      </w: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  <w:r>
        <w:t>Letting Fee</w:t>
      </w:r>
      <w:r>
        <w:tab/>
      </w:r>
      <w:r>
        <w:tab/>
        <w:t>First weeks rent + GST</w:t>
      </w: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  <w:r>
        <w:t>Advertising Cost</w:t>
      </w:r>
      <w:r>
        <w:tab/>
        <w:t>Internet Advertising $65.00</w:t>
      </w: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  <w:r>
        <w:t>Tribunal Appearance Costs</w:t>
      </w:r>
      <w:r>
        <w:tab/>
        <w:t xml:space="preserve">Charged for Court Submission Costs only – </w:t>
      </w: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  <w:r>
        <w:tab/>
      </w:r>
      <w:r>
        <w:tab/>
      </w:r>
      <w:r>
        <w:tab/>
        <w:t xml:space="preserve">Unless tenant not selected by PRDnationwide – </w:t>
      </w: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  <w:r>
        <w:tab/>
      </w:r>
      <w:r>
        <w:tab/>
      </w:r>
      <w:r>
        <w:tab/>
        <w:t>Court attendance $55.00 per hour in that instance.</w:t>
      </w: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  <w:r>
        <w:t>Annual Smoke Alarm Compliance Service</w:t>
      </w:r>
      <w:r>
        <w:tab/>
        <w:t>At Cost – see attached leaflet</w:t>
      </w: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</w:p>
    <w:p w:rsidR="00FF569B" w:rsidRPr="00741089" w:rsidRDefault="00FF569B" w:rsidP="00FF569B">
      <w:pPr>
        <w:tabs>
          <w:tab w:val="left" w:pos="4536"/>
        </w:tabs>
        <w:spacing w:line="240" w:lineRule="auto"/>
        <w:jc w:val="both"/>
        <w:rPr>
          <w:b/>
        </w:rPr>
      </w:pPr>
      <w:r w:rsidRPr="00741089">
        <w:rPr>
          <w:b/>
        </w:rPr>
        <w:t>Services We Do Not Charge For:</w:t>
      </w: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  <w:r>
        <w:t>Renewal of Tenancy Agreement Fee</w:t>
      </w:r>
      <w:r>
        <w:tab/>
        <w:t>Nil</w:t>
      </w: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  <w:r>
        <w:t>Lease Renewals</w:t>
      </w:r>
      <w:r>
        <w:tab/>
        <w:t>Nil</w:t>
      </w: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  <w:r>
        <w:t>Photos at routine inspections</w:t>
      </w:r>
      <w:r>
        <w:tab/>
        <w:t>Nil</w:t>
      </w: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  <w:r>
        <w:t>Maintenance</w:t>
      </w:r>
      <w:r>
        <w:tab/>
        <w:t>Nil</w:t>
      </w: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  <w:r>
        <w:t>Insurance Claims</w:t>
      </w:r>
      <w:r>
        <w:tab/>
        <w:t>Nil</w:t>
      </w: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  <w:r>
        <w:t>Routine Inspections</w:t>
      </w:r>
      <w:r>
        <w:tab/>
        <w:t>Nil</w:t>
      </w: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  <w:r>
        <w:t>TICA Searches</w:t>
      </w:r>
      <w:r>
        <w:tab/>
        <w:t>Nil</w:t>
      </w: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  <w:r>
        <w:t>End of Financial Year Statement</w:t>
      </w:r>
      <w:r>
        <w:tab/>
        <w:t>Nil</w:t>
      </w: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  <w:r>
        <w:t>Mediation/Tribunal Hearings Attendance</w:t>
      </w:r>
      <w:r>
        <w:tab/>
        <w:t>Nil (see above for details)</w:t>
      </w:r>
    </w:p>
    <w:p w:rsidR="00FF569B" w:rsidRDefault="00FF569B" w:rsidP="00FF569B">
      <w:pPr>
        <w:tabs>
          <w:tab w:val="left" w:pos="4536"/>
        </w:tabs>
        <w:spacing w:line="240" w:lineRule="auto"/>
        <w:ind w:left="4530" w:hanging="4530"/>
        <w:jc w:val="both"/>
      </w:pPr>
      <w:r>
        <w:t>Title Search</w:t>
      </w:r>
      <w:r>
        <w:tab/>
      </w:r>
      <w:r>
        <w:tab/>
        <w:t>Nil (Currently no charge however, should a charge be implemented, this cost will be passed onto you</w:t>
      </w: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  <w:r>
        <w:t>Additional Quotes</w:t>
      </w:r>
      <w:r>
        <w:tab/>
        <w:t>Nil</w:t>
      </w: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  <w:r>
        <w:t>Archive file retrieval fee</w:t>
      </w:r>
      <w:r>
        <w:tab/>
        <w:t>Nil</w:t>
      </w: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  <w:r>
        <w:t xml:space="preserve">Insurance Claims lodged by agent </w:t>
      </w: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  <w:r>
        <w:t>on behalf of owner</w:t>
      </w:r>
      <w:r>
        <w:tab/>
        <w:t>Nil</w:t>
      </w: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  <w:r>
        <w:t>Refurbishment Fees</w:t>
      </w:r>
      <w:r>
        <w:tab/>
        <w:t>Nil</w:t>
      </w: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</w:p>
    <w:p w:rsidR="00FF569B" w:rsidRDefault="00FF569B" w:rsidP="00FF569B">
      <w:pPr>
        <w:tabs>
          <w:tab w:val="left" w:pos="4536"/>
        </w:tabs>
        <w:spacing w:line="240" w:lineRule="auto"/>
        <w:jc w:val="both"/>
      </w:pPr>
      <w:r>
        <w:t>For prompt, friendly, professional service, please contact our Asset Management Division to discuss listing your property.</w:t>
      </w:r>
    </w:p>
    <w:p w:rsidR="00FF569B" w:rsidRDefault="00FF569B" w:rsidP="00FF569B">
      <w:pPr>
        <w:spacing w:line="240" w:lineRule="auto"/>
        <w:jc w:val="both"/>
      </w:pPr>
    </w:p>
    <w:p w:rsidR="00FF569B" w:rsidRDefault="00FF569B" w:rsidP="00FF569B">
      <w:pPr>
        <w:spacing w:line="240" w:lineRule="auto"/>
        <w:jc w:val="both"/>
      </w:pPr>
    </w:p>
    <w:p w:rsidR="00FF569B" w:rsidRDefault="00FF569B" w:rsidP="00FF569B">
      <w:pPr>
        <w:spacing w:line="240" w:lineRule="auto"/>
        <w:jc w:val="both"/>
      </w:pPr>
    </w:p>
    <w:p w:rsidR="00FF569B" w:rsidRDefault="00FF569B" w:rsidP="00FF569B">
      <w:pPr>
        <w:pStyle w:val="Heading3"/>
        <w:tabs>
          <w:tab w:val="left" w:pos="539"/>
          <w:tab w:val="left" w:pos="1077"/>
          <w:tab w:val="right" w:pos="9639"/>
        </w:tabs>
        <w:jc w:val="both"/>
        <w:rPr>
          <w:rFonts w:ascii="Arial" w:hAnsi="Arial"/>
        </w:rPr>
      </w:pPr>
    </w:p>
    <w:p w:rsidR="00FF569B" w:rsidRDefault="00FF569B" w:rsidP="00FF569B">
      <w:pPr>
        <w:pStyle w:val="Heading3"/>
        <w:tabs>
          <w:tab w:val="left" w:pos="539"/>
          <w:tab w:val="left" w:pos="1077"/>
          <w:tab w:val="right" w:pos="963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WHATEVER YOU REQUIRE … WE CAN ARRANGE IT FOR YOU!</w:t>
      </w:r>
    </w:p>
    <w:p w:rsidR="00F52C28" w:rsidRDefault="00F52C28"/>
    <w:sectPr w:rsidR="00F52C28" w:rsidSect="00FF569B">
      <w:headerReference w:type="default" r:id="rId5"/>
      <w:footerReference w:type="even" r:id="rId6"/>
      <w:footerReference w:type="default" r:id="rId7"/>
      <w:headerReference w:type="first" r:id="rId8"/>
      <w:pgSz w:w="11909" w:h="16834" w:code="9"/>
      <w:pgMar w:top="1560" w:right="851" w:bottom="851" w:left="851" w:header="397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87" w:rsidRDefault="00FF56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2F87" w:rsidRDefault="00FF56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87" w:rsidRDefault="00FF56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82F87" w:rsidRDefault="00FF569B">
    <w:pPr>
      <w:pStyle w:val="Footer"/>
      <w:ind w:right="360"/>
      <w:jc w:val="center"/>
      <w:rPr>
        <w:spacing w:val="40"/>
      </w:rPr>
    </w:pPr>
    <w:r>
      <w:rPr>
        <w:noProof/>
        <w:spacing w:val="26"/>
        <w:sz w:val="2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546735</wp:posOffset>
              </wp:positionH>
              <wp:positionV relativeFrom="page">
                <wp:posOffset>9870440</wp:posOffset>
              </wp:positionV>
              <wp:extent cx="609600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9F98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05pt,777.2pt" to="523.05pt,7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" strokeweight="2pt">
              <w10:wrap anchorx="page" anchory="page"/>
            </v:line>
          </w:pict>
        </mc:Fallback>
      </mc:AlternateContent>
    </w:r>
  </w:p>
  <w:p w:rsidR="00482F87" w:rsidRDefault="00FF569B">
    <w:pPr>
      <w:pStyle w:val="Footer"/>
      <w:jc w:val="center"/>
      <w:rPr>
        <w:spacing w:val="26"/>
      </w:rPr>
    </w:pPr>
    <w:r>
      <w:rPr>
        <w:spacing w:val="26"/>
      </w:rPr>
      <w:t xml:space="preserve">PPM Group Management System™ - Copyright © 2009. Palmer Professional Management Group Pty Ltd </w:t>
    </w:r>
  </w:p>
  <w:p w:rsidR="00482F87" w:rsidRDefault="00FF569B">
    <w:pPr>
      <w:pStyle w:val="Footer"/>
      <w:jc w:val="center"/>
    </w:pPr>
    <w:r>
      <w:rPr>
        <w:spacing w:val="40"/>
      </w:rPr>
      <w:t>Revised Da</w:t>
    </w:r>
    <w:r>
      <w:rPr>
        <w:spacing w:val="40"/>
      </w:rPr>
      <w:t>te: 03/12/09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87" w:rsidRPr="006042B8" w:rsidRDefault="00FF569B" w:rsidP="00BE6308">
    <w:pPr>
      <w:pStyle w:val="HeaderLogo"/>
      <w:tabs>
        <w:tab w:val="left" w:pos="5940"/>
      </w:tabs>
    </w:pPr>
    <w:r w:rsidRPr="006042B8">
      <w:rPr>
        <w:noProof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-38100</wp:posOffset>
          </wp:positionV>
          <wp:extent cx="3429000" cy="649605"/>
          <wp:effectExtent l="0" t="0" r="0" b="0"/>
          <wp:wrapNone/>
          <wp:docPr id="2" name="Picture 2" descr="PRD Bunda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D Bundabe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address">
      <w:smartTag w:uri="urn:schemas-microsoft-com:office:smarttags" w:element="Street">
        <w:r>
          <w:rPr>
            <w:noProof/>
          </w:rPr>
          <w:t>PO Box</w:t>
        </w:r>
      </w:smartTag>
      <w:r>
        <w:rPr>
          <w:noProof/>
        </w:rPr>
        <w:t xml:space="preserve"> 612</w:t>
      </w:r>
    </w:smartTag>
    <w:r>
      <w:rPr>
        <w:noProof/>
      </w:rPr>
      <w:t xml:space="preserve"> BUNDABERG QLD 4670</w:t>
    </w:r>
  </w:p>
  <w:p w:rsidR="00482F87" w:rsidRPr="006042B8" w:rsidRDefault="00FF569B" w:rsidP="00BE6308">
    <w:pPr>
      <w:pStyle w:val="HeaderLogo"/>
    </w:pPr>
    <w:r w:rsidRPr="006042B8">
      <w:rPr>
        <w:b/>
      </w:rPr>
      <w:t xml:space="preserve">T (07) </w:t>
    </w:r>
    <w:r>
      <w:rPr>
        <w:b/>
      </w:rPr>
      <w:t>4155</w:t>
    </w:r>
    <w:r>
      <w:rPr>
        <w:b/>
      </w:rPr>
      <w:t xml:space="preserve"> 5007</w:t>
    </w:r>
    <w:r w:rsidRPr="006042B8">
      <w:t xml:space="preserve"> F (07) </w:t>
    </w:r>
    <w:r>
      <w:t>4155 5002</w:t>
    </w:r>
    <w:r w:rsidRPr="006042B8">
      <w:t xml:space="preserve"> </w:t>
    </w:r>
  </w:p>
  <w:p w:rsidR="00482F87" w:rsidRPr="006042B8" w:rsidRDefault="00FF569B" w:rsidP="00BE6308">
    <w:pPr>
      <w:pStyle w:val="HeaderLogo"/>
    </w:pPr>
    <w:r>
      <w:t>rentals@prdbundaberg.com.au</w:t>
    </w:r>
  </w:p>
  <w:p w:rsidR="00482F87" w:rsidRPr="006042B8" w:rsidRDefault="00FF569B" w:rsidP="00BE6308">
    <w:pPr>
      <w:pStyle w:val="HeaderLogo"/>
    </w:pPr>
    <w:hyperlink r:id="rId2" w:history="1">
      <w:r>
        <w:rPr>
          <w:rStyle w:val="Hyperlink"/>
        </w:rPr>
        <w:t>www.prdbundaberg.com.au</w:t>
      </w:r>
    </w:hyperlink>
  </w:p>
  <w:p w:rsidR="00482F87" w:rsidRPr="00BE6308" w:rsidRDefault="00FF569B" w:rsidP="00BE63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87" w:rsidRPr="00CB6434" w:rsidRDefault="00FF569B" w:rsidP="006A2C3B">
    <w:pPr>
      <w:ind w:left="5220"/>
      <w:rPr>
        <w:spacing w:val="20"/>
        <w:lang w:eastAsia="en-AU"/>
      </w:rPr>
    </w:pPr>
    <w:r w:rsidRPr="00CB6434">
      <w:rPr>
        <w:noProof/>
        <w:spacing w:val="20"/>
        <w:lang w:eastAsia="en-AU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171pt;height:66.7pt;z-index:251660288">
          <v:imagedata r:id="rId1" o:title=""/>
        </v:shape>
        <o:OLEObject Type="Embed" ProgID="MSPhotoEd.3" ShapeID="_x0000_s1026" DrawAspect="Content" ObjectID="_1540376145" r:id="rId2"/>
      </w:object>
    </w:r>
    <w:smartTag w:uri="urn:schemas-microsoft-com:office:smarttags" w:element="address">
      <w:smartTag w:uri="urn:schemas-microsoft-com:office:smarttags" w:element="Street">
        <w:r w:rsidRPr="00CB6434">
          <w:rPr>
            <w:spacing w:val="20"/>
            <w:lang w:eastAsia="en-AU"/>
          </w:rPr>
          <w:t>PO Box</w:t>
        </w:r>
      </w:smartTag>
      <w:r w:rsidRPr="00CB6434">
        <w:rPr>
          <w:spacing w:val="20"/>
          <w:lang w:eastAsia="en-AU"/>
        </w:rPr>
        <w:t xml:space="preserve"> 7932</w:t>
      </w:r>
    </w:smartTag>
    <w:r w:rsidRPr="00CB6434">
      <w:rPr>
        <w:spacing w:val="20"/>
        <w:lang w:eastAsia="en-AU"/>
      </w:rPr>
      <w:t>, Gold Coast Mail Centre 9726</w:t>
    </w:r>
  </w:p>
  <w:p w:rsidR="00482F87" w:rsidRPr="00CB6434" w:rsidRDefault="00FF569B" w:rsidP="006A2C3B">
    <w:pPr>
      <w:ind w:left="5220"/>
      <w:rPr>
        <w:spacing w:val="20"/>
        <w:lang w:eastAsia="en-AU"/>
      </w:rPr>
    </w:pPr>
    <w:r w:rsidRPr="00CB6434">
      <w:rPr>
        <w:spacing w:val="20"/>
        <w:lang w:eastAsia="en-AU"/>
      </w:rPr>
      <w:t xml:space="preserve">Shop 14, </w:t>
    </w:r>
    <w:smartTag w:uri="urn:schemas-microsoft-com:office:smarttags" w:element="place">
      <w:smartTag w:uri="urn:schemas-microsoft-com:office:smarttags" w:element="PlaceName">
        <w:r w:rsidRPr="00CB6434">
          <w:rPr>
            <w:spacing w:val="20"/>
            <w:lang w:eastAsia="en-AU"/>
          </w:rPr>
          <w:t>Benowa</w:t>
        </w:r>
      </w:smartTag>
      <w:r w:rsidRPr="00CB6434">
        <w:rPr>
          <w:spacing w:val="20"/>
          <w:lang w:eastAsia="en-AU"/>
        </w:rPr>
        <w:t xml:space="preserve"> </w:t>
      </w:r>
      <w:smartTag w:uri="urn:schemas-microsoft-com:office:smarttags" w:element="PlaceType">
        <w:r w:rsidRPr="00CB6434">
          <w:rPr>
            <w:spacing w:val="20"/>
            <w:lang w:eastAsia="en-AU"/>
          </w:rPr>
          <w:t>Gardens</w:t>
        </w:r>
      </w:smartTag>
    </w:smartTag>
    <w:r w:rsidRPr="00CB6434">
      <w:rPr>
        <w:spacing w:val="20"/>
        <w:lang w:eastAsia="en-AU"/>
      </w:rPr>
      <w:t xml:space="preserve"> Shopping Centre</w:t>
    </w:r>
  </w:p>
  <w:p w:rsidR="00482F87" w:rsidRPr="00CB6434" w:rsidRDefault="00FF569B" w:rsidP="006A2C3B">
    <w:pPr>
      <w:ind w:left="5220"/>
      <w:rPr>
        <w:rFonts w:ascii="Times New Roman" w:hAnsi="Times New Roman"/>
        <w:spacing w:val="20"/>
        <w:lang w:eastAsia="en-AU"/>
      </w:rPr>
    </w:pPr>
    <w:r w:rsidRPr="00CB6434">
      <w:rPr>
        <w:spacing w:val="20"/>
        <w:lang w:eastAsia="en-AU"/>
      </w:rPr>
      <w:t xml:space="preserve">F (07) 5556 9988 </w:t>
    </w:r>
    <w:r w:rsidRPr="00CB6434">
      <w:rPr>
        <w:b/>
        <w:spacing w:val="20"/>
        <w:lang w:eastAsia="en-AU"/>
      </w:rPr>
      <w:t>T (07) 5556 9999</w:t>
    </w:r>
    <w:r w:rsidRPr="00CB6434">
      <w:rPr>
        <w:spacing w:val="20"/>
        <w:lang w:eastAsia="en-AU"/>
      </w:rPr>
      <w:t xml:space="preserve">   </w:t>
    </w:r>
  </w:p>
  <w:p w:rsidR="00482F87" w:rsidRPr="00CB6434" w:rsidRDefault="00FF569B" w:rsidP="006A2C3B">
    <w:pPr>
      <w:ind w:left="5220"/>
      <w:rPr>
        <w:spacing w:val="20"/>
        <w:lang w:eastAsia="en-AU"/>
      </w:rPr>
    </w:pPr>
    <w:r w:rsidRPr="00CB6434">
      <w:rPr>
        <w:spacing w:val="20"/>
        <w:lang w:eastAsia="en-AU"/>
      </w:rPr>
      <w:t>benowa@harcourts.com.au</w:t>
    </w:r>
  </w:p>
  <w:p w:rsidR="00482F87" w:rsidRPr="00CB6434" w:rsidRDefault="00FF569B" w:rsidP="006A2C3B">
    <w:pPr>
      <w:tabs>
        <w:tab w:val="left" w:pos="5400"/>
      </w:tabs>
      <w:spacing w:line="200" w:lineRule="atLeast"/>
      <w:ind w:left="5220"/>
      <w:rPr>
        <w:spacing w:val="20"/>
      </w:rPr>
    </w:pPr>
    <w:r w:rsidRPr="00CB6434">
      <w:rPr>
        <w:spacing w:val="20"/>
      </w:rPr>
      <w:t>www.harcourts.com.au/benowa</w:t>
    </w:r>
  </w:p>
  <w:p w:rsidR="00482F87" w:rsidRPr="006A2C3B" w:rsidRDefault="00FF569B" w:rsidP="006A2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9B"/>
    <w:rsid w:val="00F52C28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1"/>
    <o:shapelayout v:ext="edit">
      <o:idmap v:ext="edit" data="2"/>
    </o:shapelayout>
  </w:shapeDefaults>
  <w:decimalSymbol w:val="."/>
  <w:listSeparator w:val=","/>
  <w15:chartTrackingRefBased/>
  <w15:docId w15:val="{504D01D5-7251-4B14-8CF7-D0BF2F0C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69B"/>
    <w:pPr>
      <w:tabs>
        <w:tab w:val="left" w:pos="539"/>
        <w:tab w:val="left" w:pos="1077"/>
        <w:tab w:val="right" w:pos="9639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F569B"/>
    <w:pPr>
      <w:keepNext/>
      <w:tabs>
        <w:tab w:val="clear" w:pos="539"/>
        <w:tab w:val="clear" w:pos="1077"/>
        <w:tab w:val="clear" w:pos="9639"/>
      </w:tabs>
      <w:spacing w:line="240" w:lineRule="auto"/>
      <w:outlineLvl w:val="2"/>
    </w:pPr>
    <w:rPr>
      <w:rFonts w:ascii="Verdana" w:hAnsi="Verdan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569B"/>
    <w:rPr>
      <w:rFonts w:ascii="Verdana" w:eastAsia="Times New Roman" w:hAnsi="Verdana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FF569B"/>
    <w:pPr>
      <w:tabs>
        <w:tab w:val="clear" w:pos="539"/>
        <w:tab w:val="clear" w:pos="1077"/>
        <w:tab w:val="clear" w:pos="9639"/>
      </w:tabs>
      <w:spacing w:line="160" w:lineRule="exact"/>
    </w:pPr>
    <w:rPr>
      <w:spacing w:val="66"/>
      <w:sz w:val="16"/>
    </w:rPr>
  </w:style>
  <w:style w:type="character" w:customStyle="1" w:styleId="HeaderChar">
    <w:name w:val="Header Char"/>
    <w:basedOn w:val="DefaultParagraphFont"/>
    <w:link w:val="Header"/>
    <w:rsid w:val="00FF569B"/>
    <w:rPr>
      <w:rFonts w:ascii="Arial" w:eastAsia="Times New Roman" w:hAnsi="Arial" w:cs="Times New Roman"/>
      <w:spacing w:val="66"/>
      <w:sz w:val="16"/>
      <w:szCs w:val="20"/>
    </w:rPr>
  </w:style>
  <w:style w:type="character" w:styleId="PageNumber">
    <w:name w:val="page number"/>
    <w:rsid w:val="00FF569B"/>
    <w:rPr>
      <w:rFonts w:ascii="Arial" w:hAnsi="Arial"/>
      <w:spacing w:val="160"/>
      <w:sz w:val="20"/>
    </w:rPr>
  </w:style>
  <w:style w:type="paragraph" w:styleId="Footer">
    <w:name w:val="footer"/>
    <w:basedOn w:val="Normal"/>
    <w:link w:val="FooterChar"/>
    <w:rsid w:val="00FF569B"/>
    <w:pPr>
      <w:tabs>
        <w:tab w:val="clear" w:pos="539"/>
        <w:tab w:val="clear" w:pos="1077"/>
        <w:tab w:val="clear" w:pos="9639"/>
      </w:tabs>
      <w:spacing w:line="240" w:lineRule="exact"/>
      <w:ind w:right="-284"/>
    </w:pPr>
    <w:rPr>
      <w:spacing w:val="56"/>
      <w:sz w:val="16"/>
    </w:rPr>
  </w:style>
  <w:style w:type="character" w:customStyle="1" w:styleId="FooterChar">
    <w:name w:val="Footer Char"/>
    <w:basedOn w:val="DefaultParagraphFont"/>
    <w:link w:val="Footer"/>
    <w:rsid w:val="00FF569B"/>
    <w:rPr>
      <w:rFonts w:ascii="Arial" w:eastAsia="Times New Roman" w:hAnsi="Arial" w:cs="Times New Roman"/>
      <w:spacing w:val="56"/>
      <w:sz w:val="16"/>
      <w:szCs w:val="20"/>
    </w:rPr>
  </w:style>
  <w:style w:type="paragraph" w:customStyle="1" w:styleId="HeaderLogo">
    <w:name w:val="HeaderLogo"/>
    <w:rsid w:val="00FF569B"/>
    <w:pPr>
      <w:spacing w:after="0" w:line="240" w:lineRule="auto"/>
      <w:ind w:left="4536"/>
      <w:jc w:val="right"/>
    </w:pPr>
    <w:rPr>
      <w:rFonts w:ascii="Arial" w:eastAsia="Times New Roman" w:hAnsi="Arial" w:cs="Arial"/>
      <w:spacing w:val="20"/>
      <w:sz w:val="20"/>
      <w:szCs w:val="20"/>
    </w:rPr>
  </w:style>
  <w:style w:type="character" w:styleId="Hyperlink">
    <w:name w:val="Hyperlink"/>
    <w:rsid w:val="00FF5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hq.com.au/surfers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Sales</cp:lastModifiedBy>
  <cp:revision>1</cp:revision>
  <dcterms:created xsi:type="dcterms:W3CDTF">2016-11-11T03:25:00Z</dcterms:created>
  <dcterms:modified xsi:type="dcterms:W3CDTF">2016-11-11T03:29:00Z</dcterms:modified>
</cp:coreProperties>
</file>