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D9D" w:rsidRDefault="00E06D9D" w:rsidP="00393595">
      <w:pPr>
        <w:tabs>
          <w:tab w:val="left" w:pos="1620"/>
        </w:tabs>
        <w:rPr>
          <w:rFonts w:ascii="Arial" w:hAnsi="Arial" w:cs="Arial"/>
        </w:rPr>
      </w:pPr>
      <w:bookmarkStart w:id="0" w:name="_GoBack"/>
      <w:bookmarkEnd w:id="0"/>
    </w:p>
    <w:p w:rsidR="00E06D9D" w:rsidRDefault="00E06D9D" w:rsidP="00393595">
      <w:pPr>
        <w:tabs>
          <w:tab w:val="left" w:pos="1620"/>
        </w:tabs>
        <w:rPr>
          <w:rFonts w:ascii="Arial" w:hAnsi="Arial" w:cs="Arial"/>
        </w:rPr>
      </w:pPr>
    </w:p>
    <w:p w:rsidR="00E06D9D" w:rsidRDefault="00E06D9D" w:rsidP="00393595">
      <w:pPr>
        <w:tabs>
          <w:tab w:val="left" w:pos="1620"/>
        </w:tabs>
        <w:rPr>
          <w:rFonts w:ascii="Arial" w:hAnsi="Arial" w:cs="Arial"/>
        </w:rPr>
      </w:pPr>
    </w:p>
    <w:p w:rsidR="00E06D9D" w:rsidRDefault="00E06D9D" w:rsidP="00393595">
      <w:pPr>
        <w:pStyle w:val="SOSNumber4"/>
        <w:numPr>
          <w:ilvl w:val="0"/>
          <w:numId w:val="0"/>
        </w:numPr>
        <w:spacing w:before="0"/>
        <w:ind w:right="284"/>
        <w:rPr>
          <w:rFonts w:ascii="Arial" w:hAnsi="Arial" w:cs="Arial"/>
          <w:szCs w:val="22"/>
          <w:lang w:val="en-AU"/>
        </w:rPr>
      </w:pPr>
    </w:p>
    <w:p w:rsidR="00E06D9D" w:rsidRDefault="00E06D9D" w:rsidP="00393595">
      <w:pPr>
        <w:pStyle w:val="SOSNumber4"/>
        <w:numPr>
          <w:ilvl w:val="0"/>
          <w:numId w:val="0"/>
        </w:numPr>
        <w:spacing w:before="0"/>
        <w:ind w:right="284"/>
        <w:rPr>
          <w:rFonts w:ascii="Arial" w:hAnsi="Arial" w:cs="Arial"/>
          <w:szCs w:val="22"/>
          <w:lang w:val="en-AU"/>
        </w:rPr>
      </w:pPr>
    </w:p>
    <w:p w:rsidR="00E06D9D" w:rsidRDefault="00E06D9D" w:rsidP="00485F51">
      <w:pPr>
        <w:pStyle w:val="Header"/>
        <w:rPr>
          <w:rFonts w:ascii="Arial" w:hAnsi="Arial" w:cs="Arial"/>
          <w:b/>
          <w:bCs/>
          <w:color w:val="000000"/>
          <w:sz w:val="20"/>
        </w:rPr>
      </w:pPr>
      <w:r>
        <w:rPr>
          <w:rFonts w:ascii="Arial" w:hAnsi="Arial" w:cs="Arial"/>
          <w:b/>
          <w:bCs/>
          <w:color w:val="000000"/>
          <w:sz w:val="20"/>
        </w:rPr>
        <w:t>Parties</w:t>
      </w:r>
    </w:p>
    <w:p w:rsidR="00E06D9D" w:rsidRDefault="00E06D9D" w:rsidP="00485F51">
      <w:pPr>
        <w:pStyle w:val="Header"/>
        <w:rPr>
          <w:rFonts w:ascii="Arial" w:hAnsi="Arial" w:cs="Arial"/>
          <w:b/>
          <w:bCs/>
          <w:color w:val="000000"/>
          <w:sz w:val="20"/>
        </w:rPr>
      </w:pPr>
    </w:p>
    <w:p w:rsidR="00E06D9D" w:rsidRPr="00485F51" w:rsidRDefault="00E06D9D" w:rsidP="00485F51">
      <w:pPr>
        <w:pStyle w:val="Header"/>
        <w:jc w:val="both"/>
        <w:rPr>
          <w:rFonts w:ascii="Arial" w:hAnsi="Arial" w:cs="Arial"/>
          <w:color w:val="000000"/>
          <w:sz w:val="20"/>
        </w:rPr>
      </w:pPr>
      <w:r w:rsidRPr="00AA38F3">
        <w:rPr>
          <w:rFonts w:ascii="Arial" w:hAnsi="Arial" w:cs="Arial"/>
          <w:sz w:val="20"/>
          <w:szCs w:val="22"/>
        </w:rPr>
        <w:t>G &amp; M McLeod Holdings Pty Ltd (ABN/ACN No. 86 113 486 427)</w:t>
      </w:r>
      <w:r>
        <w:rPr>
          <w:rFonts w:ascii="Arial" w:hAnsi="Arial" w:cs="Arial"/>
          <w:b/>
          <w:sz w:val="20"/>
          <w:szCs w:val="22"/>
        </w:rPr>
        <w:t xml:space="preserve"> </w:t>
      </w:r>
      <w:r w:rsidRPr="00485F51">
        <w:rPr>
          <w:rFonts w:ascii="Arial" w:hAnsi="Arial" w:cs="Arial"/>
          <w:sz w:val="20"/>
          <w:szCs w:val="22"/>
        </w:rPr>
        <w:t xml:space="preserve">trading as PRDnationwide </w:t>
      </w:r>
      <w:r>
        <w:rPr>
          <w:rFonts w:ascii="Arial" w:hAnsi="Arial" w:cs="Arial"/>
          <w:sz w:val="20"/>
          <w:szCs w:val="22"/>
        </w:rPr>
        <w:t>Harvey Oatley</w:t>
      </w:r>
      <w:r>
        <w:rPr>
          <w:rFonts w:ascii="Arial" w:hAnsi="Arial" w:cs="Arial"/>
          <w:color w:val="FF0000"/>
          <w:sz w:val="20"/>
          <w:szCs w:val="22"/>
        </w:rPr>
        <w:t xml:space="preserve"> </w:t>
      </w:r>
      <w:r w:rsidRPr="00485F51">
        <w:rPr>
          <w:rFonts w:ascii="Arial" w:hAnsi="Arial" w:cs="Arial"/>
          <w:sz w:val="20"/>
          <w:szCs w:val="22"/>
        </w:rPr>
        <w:t>of</w:t>
      </w:r>
      <w:r>
        <w:rPr>
          <w:rFonts w:ascii="Arial" w:hAnsi="Arial" w:cs="Arial"/>
          <w:sz w:val="20"/>
          <w:szCs w:val="22"/>
        </w:rPr>
        <w:t xml:space="preserve"> </w:t>
      </w:r>
      <w:smartTag w:uri="urn:schemas-microsoft-com:office:smarttags" w:element="address">
        <w:smartTag w:uri="urn:schemas-microsoft-com:office:smarttags" w:element="Street">
          <w:r>
            <w:rPr>
              <w:rFonts w:ascii="Arial" w:hAnsi="Arial" w:cs="Arial"/>
              <w:sz w:val="20"/>
              <w:szCs w:val="22"/>
            </w:rPr>
            <w:t>24 Oatley Avenue</w:t>
          </w:r>
        </w:smartTag>
      </w:smartTag>
      <w:r>
        <w:rPr>
          <w:rFonts w:ascii="Arial" w:hAnsi="Arial" w:cs="Arial"/>
          <w:sz w:val="20"/>
          <w:szCs w:val="22"/>
        </w:rPr>
        <w:t xml:space="preserve">, Oatley NSW 2223 </w:t>
      </w:r>
      <w:r w:rsidRPr="00485F51">
        <w:rPr>
          <w:rFonts w:ascii="Arial" w:hAnsi="Arial" w:cs="Arial"/>
          <w:sz w:val="20"/>
          <w:szCs w:val="22"/>
        </w:rPr>
        <w:t xml:space="preserve"> </w:t>
      </w:r>
      <w:r w:rsidRPr="00485F51">
        <w:rPr>
          <w:rFonts w:ascii="Arial" w:hAnsi="Arial" w:cs="Arial"/>
          <w:color w:val="FF0000"/>
          <w:sz w:val="20"/>
          <w:szCs w:val="22"/>
        </w:rPr>
        <w:t xml:space="preserve"> </w:t>
      </w:r>
      <w:r w:rsidRPr="00485F51">
        <w:rPr>
          <w:rFonts w:ascii="Arial" w:hAnsi="Arial" w:cs="Arial"/>
          <w:color w:val="000000"/>
          <w:sz w:val="20"/>
        </w:rPr>
        <w:t>(hereinafter referred to as “the Agency</w:t>
      </w:r>
      <w:r w:rsidRPr="00485F51">
        <w:rPr>
          <w:rFonts w:ascii="Arial" w:hAnsi="Arial" w:cs="Arial"/>
          <w:b/>
          <w:color w:val="000000"/>
          <w:sz w:val="20"/>
        </w:rPr>
        <w:t>”</w:t>
      </w:r>
      <w:r w:rsidRPr="00485F51">
        <w:rPr>
          <w:rFonts w:ascii="Arial" w:hAnsi="Arial" w:cs="Arial"/>
          <w:color w:val="000000"/>
          <w:sz w:val="20"/>
        </w:rPr>
        <w:t>)</w:t>
      </w:r>
    </w:p>
    <w:p w:rsidR="00E06D9D" w:rsidRDefault="00E06D9D" w:rsidP="00485F51">
      <w:pPr>
        <w:pStyle w:val="Header"/>
        <w:rPr>
          <w:rFonts w:ascii="Arial" w:hAnsi="Arial" w:cs="Arial"/>
          <w:color w:val="000000"/>
          <w:sz w:val="20"/>
        </w:rPr>
      </w:pPr>
    </w:p>
    <w:p w:rsidR="00E06D9D" w:rsidRDefault="00E06D9D" w:rsidP="00485F51">
      <w:pPr>
        <w:pStyle w:val="Header"/>
        <w:rPr>
          <w:rFonts w:ascii="Arial" w:hAnsi="Arial" w:cs="Arial"/>
          <w:bCs/>
          <w:color w:val="000000"/>
          <w:sz w:val="20"/>
        </w:rPr>
      </w:pPr>
      <w:r>
        <w:rPr>
          <w:rFonts w:ascii="Arial" w:hAnsi="Arial" w:cs="Arial"/>
          <w:bCs/>
          <w:color w:val="FF0000"/>
          <w:sz w:val="20"/>
        </w:rPr>
        <w:t>&lt;Insert name, ABN or ACN of contractor&gt;</w:t>
      </w:r>
      <w:r>
        <w:rPr>
          <w:rFonts w:ascii="Arial" w:hAnsi="Arial" w:cs="Arial"/>
          <w:bCs/>
          <w:color w:val="000000"/>
          <w:sz w:val="20"/>
        </w:rPr>
        <w:t xml:space="preserve"> of &lt;</w:t>
      </w:r>
      <w:r>
        <w:rPr>
          <w:rFonts w:ascii="Arial" w:hAnsi="Arial" w:cs="Arial"/>
          <w:bCs/>
          <w:color w:val="FF0000"/>
          <w:sz w:val="20"/>
        </w:rPr>
        <w:t>insert address of contractor&gt;</w:t>
      </w:r>
      <w:r>
        <w:rPr>
          <w:rFonts w:ascii="Arial" w:hAnsi="Arial" w:cs="Arial"/>
          <w:bCs/>
          <w:color w:val="000000"/>
          <w:sz w:val="20"/>
        </w:rPr>
        <w:t xml:space="preserve"> (hereinafter referred to as the </w:t>
      </w:r>
      <w:r w:rsidRPr="00485F51">
        <w:rPr>
          <w:rFonts w:ascii="Arial" w:hAnsi="Arial" w:cs="Arial"/>
          <w:b/>
          <w:bCs/>
          <w:color w:val="000000"/>
          <w:sz w:val="20"/>
        </w:rPr>
        <w:t>“Contractor”</w:t>
      </w:r>
      <w:r>
        <w:rPr>
          <w:rFonts w:ascii="Arial" w:hAnsi="Arial" w:cs="Arial"/>
          <w:bCs/>
          <w:color w:val="000000"/>
          <w:sz w:val="20"/>
        </w:rPr>
        <w:t>)</w:t>
      </w:r>
    </w:p>
    <w:p w:rsidR="00E06D9D" w:rsidRDefault="00E06D9D" w:rsidP="00485F51">
      <w:pPr>
        <w:pStyle w:val="Header"/>
        <w:rPr>
          <w:rFonts w:ascii="Arial" w:hAnsi="Arial" w:cs="Arial"/>
          <w:b/>
          <w:bCs/>
          <w:color w:val="000000"/>
          <w:sz w:val="20"/>
        </w:rPr>
      </w:pPr>
    </w:p>
    <w:p w:rsidR="00E06D9D" w:rsidRDefault="00E06D9D" w:rsidP="00485F51">
      <w:pPr>
        <w:pStyle w:val="Header"/>
        <w:rPr>
          <w:rFonts w:ascii="Arial" w:hAnsi="Arial" w:cs="Arial"/>
          <w:b/>
          <w:bCs/>
          <w:color w:val="000000"/>
          <w:sz w:val="20"/>
        </w:rPr>
      </w:pPr>
      <w:r>
        <w:rPr>
          <w:rFonts w:ascii="Arial" w:hAnsi="Arial" w:cs="Arial"/>
          <w:b/>
          <w:bCs/>
          <w:color w:val="000000"/>
          <w:sz w:val="20"/>
        </w:rPr>
        <w:t>Background</w:t>
      </w:r>
    </w:p>
    <w:p w:rsidR="00E06D9D" w:rsidRDefault="00E06D9D" w:rsidP="00485F51">
      <w:pPr>
        <w:pStyle w:val="Letter1"/>
        <w:tabs>
          <w:tab w:val="num" w:pos="426"/>
        </w:tabs>
        <w:spacing w:before="120" w:after="120"/>
        <w:ind w:left="425" w:hanging="425"/>
        <w:jc w:val="both"/>
        <w:rPr>
          <w:rFonts w:ascii="Arial" w:hAnsi="Arial" w:cs="Arial"/>
          <w:sz w:val="20"/>
        </w:rPr>
      </w:pPr>
      <w:r>
        <w:rPr>
          <w:rFonts w:ascii="Arial" w:hAnsi="Arial" w:cs="Arial"/>
          <w:sz w:val="20"/>
        </w:rPr>
        <w:t xml:space="preserve">The Agency has engaged the Contractor to perform services for, and on behalf of, the Agency. </w:t>
      </w:r>
    </w:p>
    <w:p w:rsidR="00E06D9D" w:rsidRDefault="00E06D9D" w:rsidP="00485F51">
      <w:pPr>
        <w:pStyle w:val="Letter1"/>
        <w:tabs>
          <w:tab w:val="num" w:pos="426"/>
        </w:tabs>
        <w:spacing w:before="120" w:after="120"/>
        <w:ind w:left="425" w:hanging="425"/>
        <w:jc w:val="both"/>
        <w:rPr>
          <w:rFonts w:ascii="Arial" w:hAnsi="Arial" w:cs="Arial"/>
          <w:sz w:val="20"/>
        </w:rPr>
      </w:pPr>
      <w:r>
        <w:rPr>
          <w:rFonts w:ascii="Arial" w:hAnsi="Arial" w:cs="Arial"/>
          <w:color w:val="000000"/>
          <w:sz w:val="20"/>
        </w:rPr>
        <w:t>In the course of performing services for the Agency, the Contractor will have access to Confidential Information and Personal Information.</w:t>
      </w:r>
    </w:p>
    <w:p w:rsidR="00E06D9D" w:rsidRDefault="00E06D9D" w:rsidP="00485F51">
      <w:pPr>
        <w:pStyle w:val="Letter1"/>
        <w:tabs>
          <w:tab w:val="num" w:pos="426"/>
        </w:tabs>
        <w:spacing w:before="120" w:after="0"/>
        <w:ind w:left="425" w:hanging="425"/>
        <w:jc w:val="both"/>
        <w:rPr>
          <w:rFonts w:ascii="Arial" w:hAnsi="Arial" w:cs="Arial"/>
          <w:sz w:val="20"/>
        </w:rPr>
      </w:pPr>
      <w:r>
        <w:rPr>
          <w:rFonts w:ascii="Arial" w:hAnsi="Arial" w:cs="Arial"/>
          <w:color w:val="000000"/>
          <w:sz w:val="20"/>
        </w:rPr>
        <w:t>The Contractor acknowledges that the Contractor is obliged to maintain the confidentiality of all Confidential Information and Personal Information, and the Contractor specifically agrees to be bound by the terms and conditions set out in this Deed.</w:t>
      </w:r>
    </w:p>
    <w:p w:rsidR="00E06D9D" w:rsidRDefault="00E06D9D" w:rsidP="00485F51">
      <w:pPr>
        <w:pStyle w:val="Header"/>
        <w:rPr>
          <w:rFonts w:ascii="Arial" w:hAnsi="Arial" w:cs="Arial"/>
          <w:b/>
          <w:bCs/>
          <w:color w:val="000000"/>
          <w:sz w:val="20"/>
        </w:rPr>
      </w:pPr>
    </w:p>
    <w:p w:rsidR="00E06D9D" w:rsidRDefault="00E06D9D" w:rsidP="00485F51">
      <w:pPr>
        <w:pStyle w:val="Header"/>
        <w:rPr>
          <w:rFonts w:ascii="Arial" w:hAnsi="Arial" w:cs="Arial"/>
          <w:b/>
          <w:bCs/>
          <w:color w:val="000000"/>
          <w:sz w:val="20"/>
        </w:rPr>
      </w:pPr>
      <w:r>
        <w:rPr>
          <w:rFonts w:ascii="Arial" w:hAnsi="Arial" w:cs="Arial"/>
          <w:b/>
          <w:bCs/>
          <w:color w:val="000000"/>
          <w:sz w:val="20"/>
        </w:rPr>
        <w:t>Definitions</w:t>
      </w:r>
    </w:p>
    <w:p w:rsidR="00E06D9D" w:rsidRDefault="00E06D9D" w:rsidP="00485F51">
      <w:pPr>
        <w:pStyle w:val="Header"/>
        <w:rPr>
          <w:rFonts w:ascii="Arial" w:hAnsi="Arial" w:cs="Arial"/>
          <w:b/>
          <w:bCs/>
          <w:color w:val="000000"/>
          <w:sz w:val="20"/>
        </w:rPr>
      </w:pPr>
    </w:p>
    <w:p w:rsidR="00E06D9D" w:rsidRDefault="00E06D9D" w:rsidP="00485F51">
      <w:pPr>
        <w:pStyle w:val="Legallevel1"/>
        <w:tabs>
          <w:tab w:val="num" w:pos="426"/>
        </w:tabs>
        <w:spacing w:after="0"/>
        <w:ind w:left="425" w:hanging="425"/>
        <w:jc w:val="both"/>
        <w:rPr>
          <w:rFonts w:ascii="Arial" w:hAnsi="Arial" w:cs="Arial"/>
          <w:sz w:val="20"/>
        </w:rPr>
      </w:pPr>
      <w:r>
        <w:rPr>
          <w:rFonts w:ascii="Arial" w:hAnsi="Arial" w:cs="Arial"/>
          <w:b/>
          <w:sz w:val="20"/>
        </w:rPr>
        <w:t>Agency Client</w:t>
      </w:r>
      <w:r>
        <w:rPr>
          <w:rFonts w:ascii="Arial" w:hAnsi="Arial" w:cs="Arial"/>
          <w:sz w:val="20"/>
        </w:rPr>
        <w:t xml:space="preserve"> means any person who at any time during the course of the Contractor’s engagement by the Agency:</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has dealt with, engaged or retained the Agency to provide products or services; or</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has received an expression of interest, an offer to supply products or services, or a tender from the Agency.</w:t>
      </w:r>
    </w:p>
    <w:p w:rsidR="00E06D9D" w:rsidRDefault="00E06D9D" w:rsidP="00485F51">
      <w:pPr>
        <w:pStyle w:val="Legallevel1"/>
        <w:tabs>
          <w:tab w:val="num" w:pos="426"/>
        </w:tabs>
        <w:spacing w:after="0"/>
        <w:ind w:left="425" w:hanging="425"/>
        <w:jc w:val="both"/>
        <w:rPr>
          <w:rFonts w:ascii="Arial" w:hAnsi="Arial" w:cs="Arial"/>
          <w:sz w:val="20"/>
        </w:rPr>
      </w:pPr>
      <w:r>
        <w:rPr>
          <w:rFonts w:ascii="Arial" w:hAnsi="Arial" w:cs="Arial"/>
          <w:b/>
          <w:sz w:val="20"/>
        </w:rPr>
        <w:t>Confidential Information</w:t>
      </w:r>
      <w:r>
        <w:rPr>
          <w:rFonts w:ascii="Arial" w:hAnsi="Arial" w:cs="Arial"/>
          <w:sz w:val="20"/>
        </w:rPr>
        <w:t xml:space="preserve"> means all information, whether or not in a material form, disclosed by the Agency to the Contractor or coming to the Contractor’s knowledge during the course of the Contractor’s engagement by the Agency, which:</w:t>
      </w:r>
    </w:p>
    <w:p w:rsidR="00E06D9D" w:rsidRDefault="00E06D9D" w:rsidP="00485F51">
      <w:pPr>
        <w:pStyle w:val="ParaLevel2"/>
        <w:numPr>
          <w:ilvl w:val="1"/>
          <w:numId w:val="28"/>
        </w:numPr>
        <w:tabs>
          <w:tab w:val="num" w:pos="851"/>
        </w:tabs>
        <w:spacing w:before="120" w:after="120"/>
        <w:ind w:left="850" w:hanging="425"/>
        <w:jc w:val="both"/>
        <w:rPr>
          <w:rFonts w:ascii="Arial" w:hAnsi="Arial" w:cs="Arial"/>
          <w:sz w:val="20"/>
        </w:rPr>
      </w:pPr>
      <w:r>
        <w:rPr>
          <w:rFonts w:ascii="Arial" w:hAnsi="Arial" w:cs="Arial"/>
          <w:sz w:val="20"/>
        </w:rPr>
        <w:t>has been specifically designated as confidential by the Agency or an Agency Client;</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would embarrass, harm or prejudice the Agency or an Agency Client;</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has the necessary quality of confidence and was imparted to the Contractor in circumstances where the Contractor ought to have recognised that such information was given to the Contractor in confidence; or</w:t>
      </w:r>
    </w:p>
    <w:p w:rsidR="00E06D9D" w:rsidRDefault="00E06D9D" w:rsidP="00485F51">
      <w:pPr>
        <w:pStyle w:val="ParaLevel2"/>
        <w:tabs>
          <w:tab w:val="num" w:pos="851"/>
        </w:tabs>
        <w:spacing w:before="120" w:after="0"/>
        <w:ind w:left="850" w:hanging="425"/>
        <w:jc w:val="both"/>
        <w:rPr>
          <w:rFonts w:ascii="Arial" w:hAnsi="Arial" w:cs="Arial"/>
          <w:sz w:val="20"/>
        </w:rPr>
      </w:pPr>
      <w:r>
        <w:rPr>
          <w:rFonts w:ascii="Arial" w:hAnsi="Arial" w:cs="Arial"/>
          <w:sz w:val="20"/>
        </w:rPr>
        <w:t>is proprietary commercial information belonging to the Agency including but not limited to inventions, improvements, developments, discoveries, designs, techniques, methods, ideas, concepts, processes, formulas; software, source code, object code, script, data, programs, software development kits, tools; know-how; works of authorship; licences, business methods, strategies, operational procedures, business plans, product development plans, budgets, unpublished financial statements, sales and other financial data, pricing, production, sales and marketing strategies, customer lists, directories or databases, supplier lists, directories or databases, organization, personnel; visual features of shape, configuration, pattern or ornamentation; literary, artistic, dramatic or musical works; sound recordings, films, broadcasts or published editions; trademarks; trade, business, company or domain names; products; services; precedents; systems, manuals or policies; diagrams, graphs, charts, plans, drawings or costings; dealings or transactions; technology; research and documents.</w:t>
      </w:r>
    </w:p>
    <w:p w:rsidR="00E06D9D" w:rsidRDefault="00E06D9D" w:rsidP="00485F51">
      <w:pPr>
        <w:rPr>
          <w:lang w:val="en-GB"/>
        </w:rPr>
      </w:pPr>
    </w:p>
    <w:p w:rsidR="00E06D9D" w:rsidRDefault="00E06D9D" w:rsidP="00485F51">
      <w:pPr>
        <w:rPr>
          <w:lang w:val="en-GB"/>
        </w:rPr>
      </w:pPr>
    </w:p>
    <w:p w:rsidR="00E06D9D" w:rsidRDefault="00E06D9D" w:rsidP="00485F51">
      <w:pPr>
        <w:rPr>
          <w:lang w:val="en-GB"/>
        </w:rPr>
      </w:pPr>
    </w:p>
    <w:p w:rsidR="00E06D9D" w:rsidRPr="00485F51" w:rsidRDefault="00E06D9D" w:rsidP="00485F51">
      <w:pPr>
        <w:rPr>
          <w:lang w:val="en-GB"/>
        </w:rPr>
      </w:pPr>
    </w:p>
    <w:p w:rsidR="00E06D9D" w:rsidRDefault="00E06D9D" w:rsidP="00485F51">
      <w:pPr>
        <w:pStyle w:val="Legallevel1"/>
        <w:tabs>
          <w:tab w:val="num" w:pos="426"/>
        </w:tabs>
        <w:spacing w:before="120" w:after="120"/>
        <w:ind w:left="425" w:hanging="425"/>
        <w:jc w:val="both"/>
        <w:rPr>
          <w:rFonts w:ascii="Arial" w:hAnsi="Arial" w:cs="Arial"/>
          <w:sz w:val="20"/>
        </w:rPr>
      </w:pPr>
      <w:r>
        <w:rPr>
          <w:rFonts w:ascii="Arial" w:hAnsi="Arial" w:cs="Arial"/>
          <w:b/>
          <w:sz w:val="20"/>
        </w:rPr>
        <w:t>Contractor</w:t>
      </w:r>
      <w:r>
        <w:rPr>
          <w:rFonts w:ascii="Arial" w:hAnsi="Arial" w:cs="Arial"/>
          <w:sz w:val="20"/>
        </w:rPr>
        <w:t xml:space="preserve"> means the Contractor and its officers, employees and contractors.  </w:t>
      </w:r>
    </w:p>
    <w:p w:rsidR="00E06D9D" w:rsidRDefault="00E06D9D" w:rsidP="00485F51">
      <w:pPr>
        <w:pStyle w:val="Legallevel1"/>
        <w:tabs>
          <w:tab w:val="num" w:pos="426"/>
        </w:tabs>
        <w:spacing w:before="120" w:after="120"/>
        <w:ind w:left="425" w:hanging="425"/>
        <w:jc w:val="both"/>
        <w:rPr>
          <w:rFonts w:ascii="Arial" w:hAnsi="Arial" w:cs="Arial"/>
          <w:sz w:val="20"/>
        </w:rPr>
      </w:pPr>
      <w:r>
        <w:rPr>
          <w:rFonts w:ascii="Arial" w:hAnsi="Arial" w:cs="Arial"/>
          <w:b/>
          <w:sz w:val="20"/>
        </w:rPr>
        <w:t>Contractor Client</w:t>
      </w:r>
      <w:r>
        <w:rPr>
          <w:rFonts w:ascii="Arial" w:hAnsi="Arial" w:cs="Arial"/>
          <w:sz w:val="20"/>
        </w:rPr>
        <w:t xml:space="preserve"> means any person with whom the Contractor has had professional dealings, who is not an Agency Client.</w:t>
      </w:r>
    </w:p>
    <w:p w:rsidR="00E06D9D" w:rsidRDefault="00E06D9D" w:rsidP="00485F51">
      <w:pPr>
        <w:pStyle w:val="Legallevel1"/>
        <w:tabs>
          <w:tab w:val="num" w:pos="426"/>
        </w:tabs>
        <w:spacing w:before="120" w:after="0"/>
        <w:ind w:left="425" w:hanging="425"/>
        <w:jc w:val="both"/>
        <w:rPr>
          <w:rFonts w:ascii="Arial" w:hAnsi="Arial" w:cs="Arial"/>
          <w:sz w:val="20"/>
        </w:rPr>
      </w:pPr>
      <w:r>
        <w:rPr>
          <w:rFonts w:ascii="Arial" w:hAnsi="Arial" w:cs="Arial"/>
          <w:b/>
          <w:sz w:val="20"/>
        </w:rPr>
        <w:t>Personal Information</w:t>
      </w:r>
      <w:r>
        <w:rPr>
          <w:rFonts w:ascii="Arial" w:hAnsi="Arial" w:cs="Arial"/>
          <w:sz w:val="20"/>
        </w:rPr>
        <w:t xml:space="preserve"> means information or an opinion about an identified individual, or an individual who is reasonably identifiable, whether the information or opinion is true or not, and whether the information or opinion is recorded in a material form or not, provided that the information relates to an individual who has had dealings with the Contractor or with the Agency, whether as an Agency Client, a Contractor Client, or as an officer, employee or contractor of the Agency or otherwise.</w:t>
      </w:r>
    </w:p>
    <w:p w:rsidR="00E06D9D" w:rsidRDefault="00E06D9D" w:rsidP="00485F51">
      <w:pPr>
        <w:pStyle w:val="Legallevel1"/>
        <w:tabs>
          <w:tab w:val="num" w:pos="426"/>
        </w:tabs>
        <w:spacing w:before="120" w:after="120"/>
        <w:ind w:left="425" w:hanging="425"/>
        <w:rPr>
          <w:rFonts w:ascii="Arial" w:hAnsi="Arial" w:cs="Arial"/>
          <w:sz w:val="20"/>
        </w:rPr>
      </w:pPr>
      <w:r>
        <w:rPr>
          <w:rFonts w:ascii="Arial" w:hAnsi="Arial" w:cs="Arial"/>
          <w:b/>
          <w:sz w:val="20"/>
        </w:rPr>
        <w:t>Privacy Notice and Consent</w:t>
      </w:r>
      <w:r>
        <w:rPr>
          <w:rFonts w:ascii="Arial" w:hAnsi="Arial" w:cs="Arial"/>
          <w:sz w:val="20"/>
        </w:rPr>
        <w:t xml:space="preserve"> means the Agency’s privacy notice and consent form set out in Annexure A, as amended from time to time.</w:t>
      </w:r>
    </w:p>
    <w:p w:rsidR="00E06D9D" w:rsidRDefault="00E06D9D" w:rsidP="00485F51">
      <w:pPr>
        <w:pStyle w:val="Legallevel1"/>
        <w:tabs>
          <w:tab w:val="num" w:pos="426"/>
        </w:tabs>
        <w:spacing w:before="120" w:after="120"/>
        <w:ind w:left="425" w:hanging="425"/>
        <w:rPr>
          <w:rFonts w:ascii="Arial" w:hAnsi="Arial" w:cs="Arial"/>
          <w:sz w:val="20"/>
        </w:rPr>
      </w:pPr>
      <w:r>
        <w:rPr>
          <w:rFonts w:ascii="Arial" w:hAnsi="Arial" w:cs="Arial"/>
          <w:b/>
          <w:sz w:val="20"/>
        </w:rPr>
        <w:t>Privacy Policy</w:t>
      </w:r>
      <w:r>
        <w:rPr>
          <w:rFonts w:ascii="Arial" w:hAnsi="Arial" w:cs="Arial"/>
          <w:sz w:val="20"/>
        </w:rPr>
        <w:t xml:space="preserve"> means the Agency’s privacy policy set out in Annexure B, as amended from time to time.</w:t>
      </w:r>
    </w:p>
    <w:p w:rsidR="00E06D9D" w:rsidRDefault="00E06D9D" w:rsidP="00485F51">
      <w:pPr>
        <w:pStyle w:val="Header"/>
        <w:rPr>
          <w:rFonts w:ascii="Arial" w:hAnsi="Arial" w:cs="Arial"/>
          <w:b/>
          <w:bCs/>
          <w:color w:val="000000"/>
          <w:sz w:val="20"/>
        </w:rPr>
      </w:pPr>
      <w:r>
        <w:rPr>
          <w:rFonts w:ascii="Arial" w:hAnsi="Arial" w:cs="Arial"/>
          <w:b/>
          <w:bCs/>
          <w:color w:val="000000"/>
          <w:sz w:val="20"/>
        </w:rPr>
        <w:t>The Contractor agrees and acknowledges:</w:t>
      </w:r>
    </w:p>
    <w:p w:rsidR="00E06D9D" w:rsidRDefault="00E06D9D" w:rsidP="00485F51">
      <w:pPr>
        <w:pStyle w:val="Header"/>
        <w:rPr>
          <w:rFonts w:ascii="Arial" w:hAnsi="Arial" w:cs="Arial"/>
          <w:b/>
          <w:bCs/>
          <w:color w:val="000000"/>
          <w:sz w:val="20"/>
        </w:rPr>
      </w:pPr>
    </w:p>
    <w:p w:rsidR="00E06D9D" w:rsidRDefault="00E06D9D" w:rsidP="00485F51">
      <w:pPr>
        <w:pStyle w:val="Header"/>
        <w:rPr>
          <w:rFonts w:ascii="Arial" w:hAnsi="Arial" w:cs="Arial"/>
          <w:b/>
          <w:bCs/>
          <w:i/>
          <w:color w:val="000000"/>
          <w:sz w:val="20"/>
        </w:rPr>
      </w:pPr>
      <w:r>
        <w:rPr>
          <w:rFonts w:ascii="Arial" w:hAnsi="Arial" w:cs="Arial"/>
          <w:b/>
          <w:bCs/>
          <w:i/>
          <w:color w:val="000000"/>
          <w:sz w:val="20"/>
        </w:rPr>
        <w:t>Collection, use and disclosure of the Contractor’s Personal Information by the Agency</w:t>
      </w:r>
    </w:p>
    <w:p w:rsidR="00E06D9D" w:rsidRDefault="00E06D9D" w:rsidP="00485F51">
      <w:pPr>
        <w:pStyle w:val="Header"/>
        <w:rPr>
          <w:rFonts w:ascii="Arial" w:hAnsi="Arial" w:cs="Arial"/>
          <w:b/>
          <w:bCs/>
          <w:color w:val="000000"/>
          <w:sz w:val="20"/>
        </w:rPr>
      </w:pPr>
    </w:p>
    <w:p w:rsidR="00E06D9D" w:rsidRDefault="00E06D9D" w:rsidP="00485F51">
      <w:pPr>
        <w:pStyle w:val="Legallevel1"/>
        <w:tabs>
          <w:tab w:val="num" w:pos="426"/>
        </w:tabs>
        <w:ind w:left="426" w:hanging="426"/>
        <w:jc w:val="both"/>
        <w:rPr>
          <w:rFonts w:ascii="Arial" w:hAnsi="Arial" w:cs="Arial"/>
          <w:sz w:val="20"/>
        </w:rPr>
      </w:pPr>
      <w:bookmarkStart w:id="1" w:name="_Ref381794766"/>
      <w:bookmarkStart w:id="2" w:name="_Ref381791879"/>
      <w:r>
        <w:rPr>
          <w:rFonts w:ascii="Arial" w:hAnsi="Arial" w:cs="Arial"/>
          <w:sz w:val="20"/>
        </w:rPr>
        <w:t>The Agency may collect, use and disclose Personal Information about the Contractor for the purpose of the Contractor’s engagement by the Agency, to facilitate the Agency’s internal business operations, and to fulfil the Agency’s legal obligations such as the payment of superannuation and taxation.</w:t>
      </w:r>
      <w:bookmarkEnd w:id="1"/>
    </w:p>
    <w:p w:rsidR="00E06D9D" w:rsidRDefault="00E06D9D" w:rsidP="00485F51">
      <w:pPr>
        <w:pStyle w:val="Legallevel1"/>
        <w:tabs>
          <w:tab w:val="num" w:pos="426"/>
        </w:tabs>
        <w:ind w:left="426" w:hanging="426"/>
        <w:jc w:val="both"/>
        <w:rPr>
          <w:rFonts w:ascii="Arial" w:hAnsi="Arial" w:cs="Arial"/>
          <w:sz w:val="20"/>
        </w:rPr>
      </w:pPr>
      <w:r>
        <w:rPr>
          <w:rFonts w:ascii="Arial" w:hAnsi="Arial" w:cs="Arial"/>
          <w:sz w:val="20"/>
        </w:rPr>
        <w:t>The types of Personal Information the Agency may collect, use or disclose about the Contractor includes:</w:t>
      </w:r>
    </w:p>
    <w:p w:rsidR="00E06D9D" w:rsidRDefault="00E06D9D" w:rsidP="00485F51">
      <w:pPr>
        <w:pStyle w:val="ParaLevel2"/>
        <w:numPr>
          <w:ilvl w:val="1"/>
          <w:numId w:val="29"/>
        </w:numPr>
        <w:tabs>
          <w:tab w:val="num" w:pos="851"/>
        </w:tabs>
        <w:spacing w:before="120" w:after="120"/>
        <w:ind w:left="850" w:hanging="425"/>
        <w:jc w:val="both"/>
        <w:rPr>
          <w:rFonts w:ascii="Arial" w:hAnsi="Arial" w:cs="Arial"/>
          <w:sz w:val="20"/>
        </w:rPr>
      </w:pPr>
      <w:r>
        <w:rPr>
          <w:rFonts w:ascii="Arial" w:hAnsi="Arial" w:cs="Arial"/>
          <w:sz w:val="20"/>
        </w:rPr>
        <w:t>Full name;</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Contact details including but not limited to residential address, postal address, email address, home telephone number, mobile telephone number;</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Bank account details;</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Superannuation fund details;</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Australian business number;</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Tax file number;</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Dependants and next of kin;</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Details of any medical conditions relevant to the performance of services for, or on behalf of, the Agency by the Contractor;</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 xml:space="preserve">Details of any medical conditions relevant to any workers compensation claims or public liability claims made by the Contractor against any Agency insurance policy. </w:t>
      </w:r>
    </w:p>
    <w:p w:rsidR="00E06D9D" w:rsidRDefault="00E06D9D" w:rsidP="00485F51">
      <w:pPr>
        <w:pStyle w:val="Legallevel1"/>
        <w:tabs>
          <w:tab w:val="num" w:pos="426"/>
        </w:tabs>
        <w:spacing w:after="0"/>
        <w:ind w:left="425" w:hanging="425"/>
        <w:rPr>
          <w:rFonts w:ascii="Arial" w:hAnsi="Arial" w:cs="Arial"/>
          <w:sz w:val="20"/>
        </w:rPr>
      </w:pPr>
      <w:r>
        <w:rPr>
          <w:rFonts w:ascii="Arial" w:hAnsi="Arial" w:cs="Arial"/>
          <w:sz w:val="20"/>
        </w:rPr>
        <w:t>The Agency may disclose Personal Information about the Contractor to:</w:t>
      </w:r>
    </w:p>
    <w:p w:rsidR="00E06D9D" w:rsidRDefault="00E06D9D" w:rsidP="00485F51">
      <w:pPr>
        <w:pStyle w:val="ParaLevel2"/>
        <w:numPr>
          <w:ilvl w:val="1"/>
          <w:numId w:val="30"/>
        </w:numPr>
        <w:tabs>
          <w:tab w:val="num" w:pos="851"/>
        </w:tabs>
        <w:spacing w:before="120" w:after="120"/>
        <w:ind w:left="850" w:hanging="425"/>
        <w:rPr>
          <w:rFonts w:ascii="Arial" w:hAnsi="Arial" w:cs="Arial"/>
          <w:sz w:val="20"/>
        </w:rPr>
      </w:pPr>
      <w:r>
        <w:rPr>
          <w:rFonts w:ascii="Arial" w:hAnsi="Arial" w:cs="Arial"/>
          <w:sz w:val="20"/>
        </w:rPr>
        <w:t>A related company of the Agency;</w:t>
      </w:r>
    </w:p>
    <w:p w:rsidR="00E06D9D" w:rsidRDefault="00E06D9D" w:rsidP="00485F51">
      <w:pPr>
        <w:pStyle w:val="ParaLevel2"/>
        <w:tabs>
          <w:tab w:val="num" w:pos="851"/>
        </w:tabs>
        <w:spacing w:before="120" w:after="120"/>
        <w:ind w:left="850" w:hanging="425"/>
        <w:rPr>
          <w:rFonts w:ascii="Arial" w:hAnsi="Arial" w:cs="Arial"/>
          <w:sz w:val="20"/>
        </w:rPr>
      </w:pPr>
      <w:r>
        <w:rPr>
          <w:rFonts w:ascii="Arial" w:hAnsi="Arial" w:cs="Arial"/>
          <w:sz w:val="20"/>
        </w:rPr>
        <w:t>Agency Clients;</w:t>
      </w:r>
    </w:p>
    <w:p w:rsidR="00E06D9D" w:rsidRDefault="00E06D9D" w:rsidP="00485F51">
      <w:pPr>
        <w:pStyle w:val="ParaLevel2"/>
        <w:tabs>
          <w:tab w:val="num" w:pos="851"/>
        </w:tabs>
        <w:spacing w:before="120" w:after="120"/>
        <w:ind w:left="850" w:hanging="425"/>
        <w:rPr>
          <w:rFonts w:ascii="Arial" w:hAnsi="Arial" w:cs="Arial"/>
          <w:sz w:val="20"/>
        </w:rPr>
      </w:pPr>
      <w:r>
        <w:rPr>
          <w:rFonts w:ascii="Arial" w:hAnsi="Arial" w:cs="Arial"/>
          <w:sz w:val="20"/>
        </w:rPr>
        <w:t>The Agency’s service providers who assist the Agency in operating its business (e.g. Insurance brokers and providers, IT providers); and</w:t>
      </w:r>
    </w:p>
    <w:p w:rsidR="00E06D9D" w:rsidRDefault="00E06D9D" w:rsidP="00485F51">
      <w:pPr>
        <w:rPr>
          <w:lang w:val="en-GB"/>
        </w:rPr>
      </w:pPr>
    </w:p>
    <w:p w:rsidR="00E06D9D" w:rsidRDefault="00E06D9D" w:rsidP="00485F51">
      <w:pPr>
        <w:rPr>
          <w:lang w:val="en-GB"/>
        </w:rPr>
      </w:pPr>
    </w:p>
    <w:p w:rsidR="00E06D9D" w:rsidRDefault="00E06D9D" w:rsidP="00485F51">
      <w:pPr>
        <w:rPr>
          <w:lang w:val="en-GB"/>
        </w:rPr>
      </w:pPr>
    </w:p>
    <w:p w:rsidR="00E06D9D" w:rsidRPr="00485F51" w:rsidRDefault="00E06D9D" w:rsidP="00485F51">
      <w:pPr>
        <w:rPr>
          <w:lang w:val="en-GB"/>
        </w:rPr>
      </w:pPr>
    </w:p>
    <w:p w:rsidR="00E06D9D" w:rsidRDefault="00E06D9D" w:rsidP="00485F51">
      <w:pPr>
        <w:pStyle w:val="ParaLevel2"/>
        <w:tabs>
          <w:tab w:val="num" w:pos="851"/>
        </w:tabs>
        <w:spacing w:before="120" w:after="120"/>
        <w:ind w:left="850" w:hanging="425"/>
        <w:rPr>
          <w:rFonts w:ascii="Arial" w:hAnsi="Arial" w:cs="Arial"/>
          <w:sz w:val="20"/>
        </w:rPr>
      </w:pPr>
      <w:r>
        <w:rPr>
          <w:rFonts w:ascii="Arial" w:hAnsi="Arial" w:cs="Arial"/>
          <w:sz w:val="20"/>
        </w:rPr>
        <w:t>Prospective purchasers of part or all of the Agency’s business.</w:t>
      </w:r>
    </w:p>
    <w:p w:rsidR="00E06D9D" w:rsidRDefault="00E06D9D" w:rsidP="00485F51">
      <w:pPr>
        <w:pStyle w:val="Legallevel1"/>
        <w:tabs>
          <w:tab w:val="num" w:pos="426"/>
        </w:tabs>
        <w:ind w:left="426" w:hanging="426"/>
        <w:jc w:val="both"/>
        <w:rPr>
          <w:rFonts w:ascii="Arial" w:hAnsi="Arial" w:cs="Arial"/>
          <w:sz w:val="20"/>
        </w:rPr>
      </w:pPr>
      <w:r>
        <w:rPr>
          <w:rFonts w:ascii="Arial" w:hAnsi="Arial" w:cs="Arial"/>
          <w:sz w:val="20"/>
        </w:rPr>
        <w:t>Whenever it is reasonable or practicable to do so, the Agency will collect the Contractor’s Personal Information directly from the Contractor. Sometimes it will be necessary for the Agency to collect information from a third party or a publicly available source, such as the Contractor’s past or current employers, legal adviser or treating doctor.</w:t>
      </w:r>
    </w:p>
    <w:p w:rsidR="00E06D9D" w:rsidRDefault="00E06D9D" w:rsidP="00485F51">
      <w:pPr>
        <w:pStyle w:val="Legallevel1"/>
        <w:tabs>
          <w:tab w:val="num" w:pos="426"/>
        </w:tabs>
        <w:ind w:left="426" w:hanging="426"/>
        <w:jc w:val="both"/>
        <w:rPr>
          <w:rFonts w:ascii="Arial" w:hAnsi="Arial" w:cs="Arial"/>
          <w:sz w:val="20"/>
        </w:rPr>
      </w:pPr>
      <w:bookmarkStart w:id="3" w:name="_Ref381794772"/>
      <w:r>
        <w:rPr>
          <w:rFonts w:ascii="Arial" w:hAnsi="Arial" w:cs="Arial"/>
          <w:sz w:val="20"/>
        </w:rPr>
        <w:t xml:space="preserve">The Agency may disclose the Contractor’s Personal Information to recipients within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or to overseas recipient. Should information be required to be sent interstate or overseas, the Agency will take steps to protect the privacy of the Contractor’s information.</w:t>
      </w:r>
      <w:bookmarkEnd w:id="3"/>
    </w:p>
    <w:p w:rsidR="00E06D9D" w:rsidRDefault="00E06D9D" w:rsidP="00485F51">
      <w:pPr>
        <w:pStyle w:val="Legallevel1"/>
        <w:tabs>
          <w:tab w:val="num" w:pos="426"/>
        </w:tabs>
        <w:ind w:left="426" w:hanging="426"/>
        <w:jc w:val="both"/>
        <w:rPr>
          <w:rFonts w:ascii="Arial" w:hAnsi="Arial" w:cs="Arial"/>
          <w:sz w:val="20"/>
        </w:rPr>
      </w:pPr>
      <w:r>
        <w:rPr>
          <w:rFonts w:ascii="Arial" w:hAnsi="Arial" w:cs="Arial"/>
          <w:sz w:val="20"/>
        </w:rPr>
        <w:t>Prior to the Contractor performing any services for the Agency, the Contractor will supply the Agency with signed consents in the form set out at Annexure C in respect of all officers, employees and contractors of the Contractor. In addition, upon any new officer, employee or contractor commencing with the Contractor, the Contractor will provide the Agency with a signed consent from the relevant individual.</w:t>
      </w:r>
    </w:p>
    <w:p w:rsidR="00E06D9D" w:rsidRDefault="00E06D9D" w:rsidP="00485F51">
      <w:pPr>
        <w:pStyle w:val="Legallevel1"/>
        <w:tabs>
          <w:tab w:val="num" w:pos="426"/>
        </w:tabs>
        <w:ind w:left="426" w:hanging="426"/>
        <w:jc w:val="both"/>
        <w:rPr>
          <w:rFonts w:ascii="Arial" w:hAnsi="Arial" w:cs="Arial"/>
          <w:sz w:val="20"/>
        </w:rPr>
      </w:pPr>
      <w:r>
        <w:rPr>
          <w:rFonts w:ascii="Arial" w:hAnsi="Arial" w:cs="Arial"/>
          <w:sz w:val="20"/>
        </w:rPr>
        <w:t xml:space="preserve">In the event that the Contractor does not consent to the Agency collecting, using and disclosing the Contractor’s Personal Information as described in clauses </w:t>
      </w:r>
      <w:r w:rsidR="005F1203">
        <w:fldChar w:fldCharType="begin"/>
      </w:r>
      <w:r w:rsidR="005F1203">
        <w:instrText xml:space="preserve"> REF _Ref381794766 \r \h  \* MERGEFORMAT </w:instrText>
      </w:r>
      <w:r w:rsidR="005F1203">
        <w:fldChar w:fldCharType="separate"/>
      </w:r>
      <w:r>
        <w:t>8</w:t>
      </w:r>
      <w:r w:rsidR="005F1203">
        <w:fldChar w:fldCharType="end"/>
      </w:r>
      <w:r>
        <w:rPr>
          <w:rFonts w:ascii="Arial" w:hAnsi="Arial" w:cs="Arial"/>
          <w:sz w:val="20"/>
        </w:rPr>
        <w:t xml:space="preserve"> – </w:t>
      </w:r>
      <w:r w:rsidR="005F1203">
        <w:fldChar w:fldCharType="begin"/>
      </w:r>
      <w:r w:rsidR="005F1203">
        <w:instrText xml:space="preserve"> REF _Ref381794772 </w:instrText>
      </w:r>
      <w:r w:rsidR="005F1203">
        <w:instrText xml:space="preserve">\r \h  \* MERGEFORMAT </w:instrText>
      </w:r>
      <w:r w:rsidR="005F1203">
        <w:fldChar w:fldCharType="separate"/>
      </w:r>
      <w:r>
        <w:rPr>
          <w:rFonts w:ascii="Arial" w:hAnsi="Arial" w:cs="Arial"/>
          <w:sz w:val="20"/>
        </w:rPr>
        <w:t>12</w:t>
      </w:r>
      <w:r w:rsidR="005F1203">
        <w:fldChar w:fldCharType="end"/>
      </w:r>
      <w:r>
        <w:rPr>
          <w:rFonts w:ascii="Arial" w:hAnsi="Arial" w:cs="Arial"/>
          <w:sz w:val="20"/>
        </w:rPr>
        <w:t xml:space="preserve">  above, or if the Personal Information the Contractor provides to the Agency is incomplete or inaccurate, the Agency may be unable to engage the Contractor to perform services for, or on behalf of, the Agency.</w:t>
      </w:r>
    </w:p>
    <w:p w:rsidR="00E06D9D" w:rsidRDefault="00E06D9D" w:rsidP="00485F51">
      <w:pPr>
        <w:pStyle w:val="Legallevel1"/>
        <w:numPr>
          <w:ilvl w:val="0"/>
          <w:numId w:val="0"/>
        </w:numPr>
        <w:tabs>
          <w:tab w:val="left" w:pos="720"/>
        </w:tabs>
        <w:rPr>
          <w:rFonts w:ascii="Arial" w:hAnsi="Arial" w:cs="Arial"/>
          <w:b/>
          <w:i/>
          <w:sz w:val="20"/>
        </w:rPr>
      </w:pPr>
      <w:r>
        <w:rPr>
          <w:rFonts w:ascii="Arial" w:hAnsi="Arial" w:cs="Arial"/>
          <w:b/>
          <w:i/>
          <w:sz w:val="20"/>
        </w:rPr>
        <w:t>Your obligations with regard to Confidential Information and Personal Information</w:t>
      </w:r>
    </w:p>
    <w:p w:rsidR="00E06D9D" w:rsidRDefault="00E06D9D" w:rsidP="00485F51">
      <w:pPr>
        <w:pStyle w:val="Legallevel1"/>
        <w:tabs>
          <w:tab w:val="left" w:pos="720"/>
        </w:tabs>
        <w:spacing w:after="0"/>
        <w:ind w:left="426" w:hanging="426"/>
        <w:rPr>
          <w:rFonts w:ascii="Arial" w:hAnsi="Arial" w:cs="Arial"/>
          <w:sz w:val="20"/>
        </w:rPr>
      </w:pPr>
      <w:bookmarkStart w:id="4" w:name="_Ref381795925"/>
      <w:r>
        <w:rPr>
          <w:rFonts w:ascii="Arial" w:hAnsi="Arial" w:cs="Arial"/>
          <w:sz w:val="20"/>
        </w:rPr>
        <w:t>During the Contractor’s engagement by the Agency, the Contractor will ensure that:</w:t>
      </w:r>
      <w:bookmarkEnd w:id="4"/>
    </w:p>
    <w:p w:rsidR="00E06D9D" w:rsidRDefault="00E06D9D" w:rsidP="00485F51">
      <w:pPr>
        <w:pStyle w:val="ParaLevel2"/>
        <w:numPr>
          <w:ilvl w:val="1"/>
          <w:numId w:val="31"/>
        </w:numPr>
        <w:tabs>
          <w:tab w:val="num" w:pos="851"/>
        </w:tabs>
        <w:spacing w:before="120" w:after="120"/>
        <w:ind w:left="850" w:hanging="425"/>
        <w:jc w:val="both"/>
        <w:rPr>
          <w:rFonts w:ascii="Arial" w:hAnsi="Arial" w:cs="Arial"/>
          <w:sz w:val="20"/>
        </w:rPr>
      </w:pPr>
      <w:r>
        <w:rPr>
          <w:rFonts w:ascii="Arial" w:hAnsi="Arial" w:cs="Arial"/>
          <w:sz w:val="20"/>
        </w:rPr>
        <w:t xml:space="preserve">The Contractor has a privacy policy in place, which </w:t>
      </w:r>
      <w:r>
        <w:rPr>
          <w:rFonts w:ascii="Arial" w:hAnsi="Arial" w:cs="Arial"/>
          <w:i/>
          <w:sz w:val="20"/>
        </w:rPr>
        <w:t>mutatis mutandis</w:t>
      </w:r>
      <w:r>
        <w:rPr>
          <w:rFonts w:ascii="Arial" w:hAnsi="Arial" w:cs="Arial"/>
          <w:sz w:val="20"/>
        </w:rPr>
        <w:t xml:space="preserve"> replicates the Privacy Policy;</w:t>
      </w:r>
    </w:p>
    <w:p w:rsidR="00E06D9D" w:rsidRDefault="00E06D9D" w:rsidP="00485F51">
      <w:pPr>
        <w:pStyle w:val="ParaLevel2"/>
        <w:numPr>
          <w:ilvl w:val="1"/>
          <w:numId w:val="31"/>
        </w:numPr>
        <w:tabs>
          <w:tab w:val="num" w:pos="851"/>
        </w:tabs>
        <w:spacing w:before="120" w:after="120"/>
        <w:ind w:left="850" w:hanging="425"/>
        <w:jc w:val="both"/>
        <w:rPr>
          <w:rFonts w:ascii="Arial" w:hAnsi="Arial" w:cs="Arial"/>
          <w:sz w:val="20"/>
        </w:rPr>
      </w:pPr>
      <w:r>
        <w:rPr>
          <w:rFonts w:ascii="Arial" w:hAnsi="Arial" w:cs="Arial"/>
          <w:sz w:val="20"/>
        </w:rPr>
        <w:t xml:space="preserve">At all times whilst performing work for Contractor Clients, the Contractor complies with its privacy policy; </w:t>
      </w:r>
    </w:p>
    <w:p w:rsidR="00E06D9D" w:rsidRDefault="00E06D9D" w:rsidP="00485F51">
      <w:pPr>
        <w:pStyle w:val="ParaLevel2"/>
        <w:numPr>
          <w:ilvl w:val="1"/>
          <w:numId w:val="31"/>
        </w:numPr>
        <w:tabs>
          <w:tab w:val="num" w:pos="851"/>
        </w:tabs>
        <w:spacing w:before="120" w:after="120"/>
        <w:ind w:left="850" w:hanging="425"/>
        <w:jc w:val="both"/>
        <w:rPr>
          <w:rFonts w:ascii="Arial" w:hAnsi="Arial" w:cs="Arial"/>
          <w:sz w:val="20"/>
        </w:rPr>
      </w:pPr>
      <w:r>
        <w:rPr>
          <w:rFonts w:ascii="Arial" w:hAnsi="Arial" w:cs="Arial"/>
          <w:sz w:val="20"/>
        </w:rPr>
        <w:t>At all times whilst performing work for Agency Clients, the Contractor complies with the Privacy Policy;</w:t>
      </w:r>
    </w:p>
    <w:p w:rsidR="00E06D9D" w:rsidRDefault="00E06D9D" w:rsidP="00485F51">
      <w:pPr>
        <w:pStyle w:val="ParaLevel2"/>
        <w:numPr>
          <w:ilvl w:val="1"/>
          <w:numId w:val="31"/>
        </w:numPr>
        <w:tabs>
          <w:tab w:val="num" w:pos="851"/>
        </w:tabs>
        <w:spacing w:before="120" w:after="120"/>
        <w:ind w:left="850" w:hanging="425"/>
        <w:jc w:val="both"/>
        <w:rPr>
          <w:rFonts w:ascii="Arial" w:hAnsi="Arial" w:cs="Arial"/>
          <w:sz w:val="20"/>
        </w:rPr>
      </w:pPr>
      <w:r>
        <w:rPr>
          <w:rFonts w:ascii="Arial" w:hAnsi="Arial" w:cs="Arial"/>
          <w:sz w:val="20"/>
        </w:rPr>
        <w:t xml:space="preserve">Prior to collecting any Personal Information from Contractor Clients, the relevant Contractor Client has signed a privacy notice and consent, which </w:t>
      </w:r>
      <w:r>
        <w:rPr>
          <w:rFonts w:ascii="Arial" w:hAnsi="Arial" w:cs="Arial"/>
          <w:i/>
          <w:sz w:val="20"/>
        </w:rPr>
        <w:t>mutatis mutandis</w:t>
      </w:r>
      <w:r>
        <w:rPr>
          <w:rFonts w:ascii="Arial" w:hAnsi="Arial" w:cs="Arial"/>
          <w:sz w:val="20"/>
        </w:rPr>
        <w:t xml:space="preserve"> replicates the Privacy Notice and Consent;</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Prior to collecting any Personal Information from Agency Clients, the relevant Agency Client has signed a Privacy Notice and Consent to the satisfaction of the Agency.</w:t>
      </w:r>
    </w:p>
    <w:p w:rsidR="00E06D9D" w:rsidRDefault="00E06D9D" w:rsidP="00485F51">
      <w:pPr>
        <w:pStyle w:val="Legallevel1"/>
        <w:tabs>
          <w:tab w:val="num" w:pos="426"/>
        </w:tabs>
        <w:spacing w:after="0"/>
        <w:ind w:left="425" w:hanging="425"/>
        <w:rPr>
          <w:rFonts w:ascii="Arial" w:hAnsi="Arial" w:cs="Arial"/>
          <w:sz w:val="20"/>
        </w:rPr>
      </w:pPr>
      <w:bookmarkStart w:id="5" w:name="_Ref381795792"/>
      <w:r>
        <w:rPr>
          <w:rFonts w:ascii="Arial" w:hAnsi="Arial" w:cs="Arial"/>
          <w:sz w:val="20"/>
        </w:rPr>
        <w:t>During the Contractor’s engagement by the Agency, and at all times thereafter, the Contractor will:</w:t>
      </w:r>
      <w:bookmarkEnd w:id="2"/>
      <w:bookmarkEnd w:id="5"/>
      <w:r>
        <w:rPr>
          <w:rFonts w:ascii="Arial" w:hAnsi="Arial" w:cs="Arial"/>
          <w:sz w:val="20"/>
        </w:rPr>
        <w:t xml:space="preserve"> </w:t>
      </w:r>
    </w:p>
    <w:p w:rsidR="00E06D9D" w:rsidRDefault="00E06D9D" w:rsidP="00485F51">
      <w:pPr>
        <w:pStyle w:val="ParaLevel2"/>
        <w:numPr>
          <w:ilvl w:val="1"/>
          <w:numId w:val="32"/>
        </w:numPr>
        <w:tabs>
          <w:tab w:val="num" w:pos="851"/>
        </w:tabs>
        <w:spacing w:before="120" w:after="120"/>
        <w:ind w:left="850" w:hanging="425"/>
        <w:jc w:val="both"/>
        <w:rPr>
          <w:rFonts w:ascii="Arial" w:hAnsi="Arial" w:cs="Arial"/>
          <w:sz w:val="20"/>
        </w:rPr>
      </w:pPr>
      <w:r>
        <w:rPr>
          <w:rFonts w:ascii="Arial" w:hAnsi="Arial" w:cs="Arial"/>
          <w:sz w:val="20"/>
        </w:rPr>
        <w:t xml:space="preserve">not collect, use or disclose any Confidential Information or Personal Information relating to Agency Clients or </w:t>
      </w:r>
      <w:r>
        <w:rPr>
          <w:rFonts w:ascii="Arial" w:hAnsi="Arial" w:cs="Arial"/>
          <w:color w:val="000000"/>
          <w:sz w:val="20"/>
        </w:rPr>
        <w:t>officers, employees and contractors of the Agency,</w:t>
      </w:r>
      <w:r>
        <w:rPr>
          <w:rFonts w:ascii="Arial" w:hAnsi="Arial" w:cs="Arial"/>
          <w:sz w:val="20"/>
        </w:rPr>
        <w:t xml:space="preserve"> except in the proper course of performing the Contractor’s services for, and on behalf of, the Agency;</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take all reasonable steps and otherwise use the Contractor’s best endeavours to prevent or stop a suspected or actual unauthorised collection, use or disclosure of any Confidential Information or Personal Information;</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immediately notify the Agency of any suspected or actual unauthorised collection, use or disclosure of any Confidential Information or Personal Information;</w:t>
      </w:r>
    </w:p>
    <w:p w:rsidR="00E06D9D" w:rsidRDefault="00E06D9D" w:rsidP="00485F51">
      <w:pPr>
        <w:rPr>
          <w:lang w:val="en-GB"/>
        </w:rPr>
      </w:pPr>
    </w:p>
    <w:p w:rsidR="00E06D9D" w:rsidRDefault="00E06D9D" w:rsidP="00485F51">
      <w:pPr>
        <w:rPr>
          <w:lang w:val="en-GB"/>
        </w:rPr>
      </w:pPr>
    </w:p>
    <w:p w:rsidR="00E06D9D" w:rsidRPr="00485F51" w:rsidRDefault="00E06D9D" w:rsidP="00485F51">
      <w:pPr>
        <w:rPr>
          <w:lang w:val="en-GB"/>
        </w:rPr>
      </w:pP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lastRenderedPageBreak/>
        <w:t>comply with any reasonable direction issued by the Agency from time to time in relation to the prevention of unauthorised collection, use or disclosure of any Confidential Information or Personal Information;</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 xml:space="preserve">not collect, use or disclose any Confidential Information or Personal Information relating to Agency Clients or </w:t>
      </w:r>
      <w:r>
        <w:rPr>
          <w:rFonts w:ascii="Arial" w:hAnsi="Arial" w:cs="Arial"/>
          <w:color w:val="000000"/>
          <w:sz w:val="20"/>
        </w:rPr>
        <w:t>officers, employees and contractors of the Agency</w:t>
      </w:r>
      <w:r>
        <w:rPr>
          <w:rFonts w:ascii="Arial" w:hAnsi="Arial" w:cs="Arial"/>
          <w:sz w:val="20"/>
        </w:rPr>
        <w:t xml:space="preserve"> for the Contractor’s own advantage or for the advantage of anyone other than the Agency;</w:t>
      </w:r>
    </w:p>
    <w:p w:rsidR="00E06D9D" w:rsidRDefault="00E06D9D" w:rsidP="00485F51">
      <w:pPr>
        <w:pStyle w:val="ParaLevel2"/>
        <w:tabs>
          <w:tab w:val="num" w:pos="851"/>
        </w:tabs>
        <w:spacing w:before="120" w:after="120"/>
        <w:ind w:left="850" w:hanging="425"/>
        <w:jc w:val="both"/>
        <w:rPr>
          <w:rFonts w:ascii="Arial" w:hAnsi="Arial" w:cs="Arial"/>
          <w:sz w:val="20"/>
        </w:rPr>
      </w:pPr>
      <w:bookmarkStart w:id="6" w:name="_Ref381791875"/>
      <w:r>
        <w:rPr>
          <w:rFonts w:ascii="Arial" w:hAnsi="Arial" w:cs="Arial"/>
          <w:sz w:val="20"/>
        </w:rPr>
        <w:t>not publish or communicate or permit the publication or communication of Confidential Information or Personal Information to any person not specifically authorised or permitted access to such Confidential Information or Personal Information;</w:t>
      </w:r>
      <w:bookmarkEnd w:id="6"/>
    </w:p>
    <w:p w:rsidR="00E06D9D" w:rsidRDefault="00E06D9D" w:rsidP="0006654E">
      <w:pPr>
        <w:pStyle w:val="ParaLevel2"/>
        <w:tabs>
          <w:tab w:val="left" w:pos="851"/>
        </w:tabs>
        <w:spacing w:before="120" w:after="120"/>
        <w:ind w:left="851" w:hanging="426"/>
        <w:jc w:val="both"/>
        <w:rPr>
          <w:rFonts w:ascii="Arial" w:hAnsi="Arial" w:cs="Arial"/>
          <w:sz w:val="20"/>
        </w:rPr>
      </w:pPr>
      <w:r>
        <w:rPr>
          <w:rFonts w:ascii="Arial" w:hAnsi="Arial" w:cs="Arial"/>
          <w:sz w:val="20"/>
        </w:rPr>
        <w:t>not part with possession of any Confidential Information or Personal Information;</w:t>
      </w:r>
    </w:p>
    <w:p w:rsidR="00E06D9D" w:rsidRDefault="00E06D9D" w:rsidP="0006654E">
      <w:pPr>
        <w:pStyle w:val="ParaLevel2"/>
        <w:tabs>
          <w:tab w:val="left" w:pos="851"/>
        </w:tabs>
        <w:spacing w:before="120" w:after="120"/>
        <w:ind w:left="851" w:hanging="426"/>
        <w:jc w:val="both"/>
        <w:rPr>
          <w:rFonts w:ascii="Arial" w:hAnsi="Arial" w:cs="Arial"/>
          <w:sz w:val="20"/>
        </w:rPr>
      </w:pPr>
      <w:r>
        <w:rPr>
          <w:rFonts w:ascii="Arial" w:hAnsi="Arial" w:cs="Arial"/>
          <w:sz w:val="20"/>
        </w:rPr>
        <w:t xml:space="preserve">not remove any Confidential Information or Personal Information relating to Agency Clients or </w:t>
      </w:r>
      <w:r>
        <w:rPr>
          <w:rFonts w:ascii="Arial" w:hAnsi="Arial" w:cs="Arial"/>
          <w:color w:val="000000"/>
          <w:sz w:val="20"/>
        </w:rPr>
        <w:t>officers, employees and contractors of the Agency</w:t>
      </w:r>
      <w:r>
        <w:rPr>
          <w:rFonts w:ascii="Arial" w:hAnsi="Arial" w:cs="Arial"/>
          <w:sz w:val="20"/>
        </w:rPr>
        <w:t xml:space="preserve"> from the premises of the Agency except where the Contractor has been expressly authorised to do so by the Agency;</w:t>
      </w:r>
    </w:p>
    <w:p w:rsidR="00E06D9D" w:rsidRDefault="00E06D9D" w:rsidP="0006654E">
      <w:pPr>
        <w:pStyle w:val="ParaLevel2"/>
        <w:tabs>
          <w:tab w:val="num" w:pos="426"/>
          <w:tab w:val="left" w:pos="851"/>
        </w:tabs>
        <w:spacing w:before="120" w:after="120"/>
        <w:ind w:left="851" w:hanging="426"/>
        <w:jc w:val="both"/>
        <w:rPr>
          <w:rFonts w:ascii="Arial" w:hAnsi="Arial" w:cs="Arial"/>
          <w:sz w:val="20"/>
        </w:rPr>
      </w:pPr>
      <w:r>
        <w:rPr>
          <w:rFonts w:ascii="Arial" w:hAnsi="Arial" w:cs="Arial"/>
          <w:sz w:val="20"/>
        </w:rPr>
        <w:t xml:space="preserve">not copy (or allow the copying of) any Confidential Information or Personal Information relating to Agency Clients or </w:t>
      </w:r>
      <w:r>
        <w:rPr>
          <w:rFonts w:ascii="Arial" w:hAnsi="Arial" w:cs="Arial"/>
          <w:color w:val="000000"/>
          <w:sz w:val="20"/>
        </w:rPr>
        <w:t>officers, employees and contractors of the Agency</w:t>
      </w:r>
      <w:r>
        <w:rPr>
          <w:rFonts w:ascii="Arial" w:hAnsi="Arial" w:cs="Arial"/>
          <w:sz w:val="20"/>
        </w:rPr>
        <w:t>;</w:t>
      </w:r>
    </w:p>
    <w:p w:rsidR="00E06D9D" w:rsidRDefault="00E06D9D" w:rsidP="0006654E">
      <w:pPr>
        <w:pStyle w:val="ParaLevel2"/>
        <w:tabs>
          <w:tab w:val="left" w:pos="851"/>
        </w:tabs>
        <w:spacing w:before="120" w:after="120"/>
        <w:ind w:left="851" w:hanging="426"/>
        <w:jc w:val="both"/>
        <w:rPr>
          <w:rFonts w:ascii="Arial" w:hAnsi="Arial" w:cs="Arial"/>
          <w:sz w:val="20"/>
        </w:rPr>
      </w:pPr>
      <w:bookmarkStart w:id="7" w:name="_Ref381791886"/>
      <w:r>
        <w:rPr>
          <w:rFonts w:ascii="Arial" w:hAnsi="Arial" w:cs="Arial"/>
          <w:sz w:val="20"/>
        </w:rPr>
        <w:t xml:space="preserve">not copy to or store Confidential Information or Personal Information relating to Agency Clients or </w:t>
      </w:r>
      <w:r>
        <w:rPr>
          <w:rFonts w:ascii="Arial" w:hAnsi="Arial" w:cs="Arial"/>
          <w:color w:val="000000"/>
          <w:sz w:val="20"/>
        </w:rPr>
        <w:t>officers, employees and contractors of the Agency</w:t>
      </w:r>
      <w:r>
        <w:rPr>
          <w:rFonts w:ascii="Arial" w:hAnsi="Arial" w:cs="Arial"/>
          <w:sz w:val="20"/>
        </w:rPr>
        <w:t xml:space="preserve"> on any personal computer, mobile phone or any other electronic storage device capable of storing such Confidential Information or Personal Information which is not the property of the Agency.</w:t>
      </w:r>
      <w:bookmarkEnd w:id="7"/>
    </w:p>
    <w:p w:rsidR="00E06D9D" w:rsidRDefault="00E06D9D" w:rsidP="00485F51">
      <w:pPr>
        <w:pStyle w:val="Legallevel1"/>
        <w:tabs>
          <w:tab w:val="num" w:pos="426"/>
        </w:tabs>
        <w:spacing w:before="120" w:after="120"/>
        <w:ind w:left="425" w:hanging="425"/>
        <w:jc w:val="both"/>
        <w:rPr>
          <w:rFonts w:ascii="Arial" w:hAnsi="Arial" w:cs="Arial"/>
          <w:sz w:val="20"/>
        </w:rPr>
      </w:pPr>
      <w:r>
        <w:rPr>
          <w:rFonts w:ascii="Arial" w:hAnsi="Arial" w:cs="Arial"/>
          <w:sz w:val="20"/>
        </w:rPr>
        <w:t xml:space="preserve">In the event that the Contractor believes it is necessary for the Contractor to engage in one or more of the behaviours contemplated in clauses </w:t>
      </w:r>
      <w:r w:rsidR="005F1203">
        <w:fldChar w:fldCharType="begin"/>
      </w:r>
      <w:r w:rsidR="005F1203">
        <w:instrText xml:space="preserve"> REF _Ref381795792 \r \h  \* MERGEFORMAT </w:instrText>
      </w:r>
      <w:r w:rsidR="005F1203">
        <w:fldChar w:fldCharType="separate"/>
      </w:r>
      <w:r>
        <w:rPr>
          <w:rFonts w:ascii="Arial" w:hAnsi="Arial" w:cs="Arial"/>
          <w:sz w:val="20"/>
        </w:rPr>
        <w:t>16</w:t>
      </w:r>
      <w:r w:rsidR="005F1203">
        <w:fldChar w:fldCharType="end"/>
      </w:r>
      <w:r w:rsidR="005F1203">
        <w:fldChar w:fldCharType="begin"/>
      </w:r>
      <w:r w:rsidR="005F1203">
        <w:instrText xml:space="preserve"> REF _Ref381</w:instrText>
      </w:r>
      <w:r w:rsidR="005F1203">
        <w:instrText xml:space="preserve">791875 \r \h  \* MERGEFORMAT </w:instrText>
      </w:r>
      <w:r w:rsidR="005F1203">
        <w:fldChar w:fldCharType="separate"/>
      </w:r>
      <w:r>
        <w:rPr>
          <w:rFonts w:ascii="Arial" w:hAnsi="Arial" w:cs="Arial"/>
          <w:sz w:val="20"/>
        </w:rPr>
        <w:t>(f)</w:t>
      </w:r>
      <w:r w:rsidR="005F1203">
        <w:fldChar w:fldCharType="end"/>
      </w:r>
      <w:r>
        <w:rPr>
          <w:rFonts w:ascii="Arial" w:hAnsi="Arial" w:cs="Arial"/>
          <w:sz w:val="20"/>
        </w:rPr>
        <w:t xml:space="preserve"> – </w:t>
      </w:r>
      <w:r w:rsidR="005F1203">
        <w:fldChar w:fldCharType="begin"/>
      </w:r>
      <w:r w:rsidR="005F1203">
        <w:instrText xml:space="preserve"> REF _Ref381795792 \r \h  \* MERGEFORMAT </w:instrText>
      </w:r>
      <w:r w:rsidR="005F1203">
        <w:fldChar w:fldCharType="separate"/>
      </w:r>
      <w:r>
        <w:rPr>
          <w:rFonts w:ascii="Arial" w:hAnsi="Arial" w:cs="Arial"/>
          <w:sz w:val="20"/>
        </w:rPr>
        <w:t>16</w:t>
      </w:r>
      <w:r w:rsidR="005F1203">
        <w:fldChar w:fldCharType="end"/>
      </w:r>
      <w:r w:rsidR="005F1203">
        <w:fldChar w:fldCharType="begin"/>
      </w:r>
      <w:r w:rsidR="005F1203">
        <w:instrText xml:space="preserve"> REF _Ref381791886 \r \h  \* MERGEFORMAT </w:instrText>
      </w:r>
      <w:r w:rsidR="005F1203">
        <w:fldChar w:fldCharType="separate"/>
      </w:r>
      <w:r>
        <w:rPr>
          <w:rFonts w:ascii="Arial" w:hAnsi="Arial" w:cs="Arial"/>
          <w:sz w:val="20"/>
        </w:rPr>
        <w:t>(j)</w:t>
      </w:r>
      <w:r w:rsidR="005F1203">
        <w:fldChar w:fldCharType="end"/>
      </w:r>
      <w:r>
        <w:rPr>
          <w:rFonts w:ascii="Arial" w:hAnsi="Arial" w:cs="Arial"/>
          <w:sz w:val="20"/>
        </w:rPr>
        <w:t xml:space="preserve"> of this Deed in order for the Contractor to effectively perform services for, or on behalf of, the Agency, the Contractor must first obtain the written authorisation of the Principal </w:t>
      </w:r>
      <w:r w:rsidRPr="00AA38F3">
        <w:rPr>
          <w:rFonts w:ascii="Arial" w:hAnsi="Arial" w:cs="Arial"/>
          <w:sz w:val="20"/>
        </w:rPr>
        <w:t>James Walters</w:t>
      </w:r>
      <w:r>
        <w:rPr>
          <w:rFonts w:ascii="Arial" w:hAnsi="Arial" w:cs="Arial"/>
          <w:b/>
          <w:sz w:val="20"/>
        </w:rPr>
        <w:t xml:space="preserve"> </w:t>
      </w:r>
      <w:r>
        <w:rPr>
          <w:rFonts w:ascii="Arial" w:hAnsi="Arial" w:cs="Arial"/>
          <w:sz w:val="20"/>
        </w:rPr>
        <w:t>prior to engaging in such behaviour.</w:t>
      </w:r>
    </w:p>
    <w:p w:rsidR="00E06D9D" w:rsidRDefault="00E06D9D" w:rsidP="00485F51">
      <w:pPr>
        <w:pStyle w:val="Legallevel1"/>
        <w:tabs>
          <w:tab w:val="num" w:pos="426"/>
        </w:tabs>
        <w:spacing w:before="120" w:after="120"/>
        <w:ind w:left="425" w:hanging="425"/>
        <w:jc w:val="both"/>
        <w:rPr>
          <w:rFonts w:ascii="Arial" w:hAnsi="Arial" w:cs="Arial"/>
          <w:sz w:val="20"/>
        </w:rPr>
      </w:pPr>
      <w:r>
        <w:rPr>
          <w:rFonts w:ascii="Arial" w:hAnsi="Arial" w:cs="Arial"/>
          <w:sz w:val="20"/>
        </w:rPr>
        <w:t>Immediately upon the termination or cessation of the Contractor’s engagement with the Agency, the Contractor will:</w:t>
      </w:r>
    </w:p>
    <w:p w:rsidR="00E06D9D" w:rsidRDefault="00E06D9D" w:rsidP="00485F51">
      <w:pPr>
        <w:pStyle w:val="ParaLevel2"/>
        <w:numPr>
          <w:ilvl w:val="1"/>
          <w:numId w:val="33"/>
        </w:numPr>
        <w:tabs>
          <w:tab w:val="num" w:pos="851"/>
        </w:tabs>
        <w:spacing w:before="120" w:after="120"/>
        <w:ind w:left="850" w:hanging="425"/>
        <w:jc w:val="both"/>
        <w:rPr>
          <w:rFonts w:ascii="Arial" w:hAnsi="Arial" w:cs="Arial"/>
          <w:sz w:val="20"/>
        </w:rPr>
      </w:pPr>
      <w:r>
        <w:rPr>
          <w:rFonts w:ascii="Arial" w:hAnsi="Arial" w:cs="Arial"/>
          <w:sz w:val="20"/>
        </w:rPr>
        <w:t xml:space="preserve">Return to the Agency all Personal Information relating to Agency Clients or </w:t>
      </w:r>
      <w:r>
        <w:rPr>
          <w:rFonts w:ascii="Arial" w:hAnsi="Arial" w:cs="Arial"/>
          <w:color w:val="000000"/>
          <w:sz w:val="20"/>
        </w:rPr>
        <w:t>officers, employees and contractors of the Agency</w:t>
      </w:r>
      <w:r>
        <w:rPr>
          <w:rFonts w:ascii="Arial" w:hAnsi="Arial" w:cs="Arial"/>
          <w:sz w:val="20"/>
        </w:rPr>
        <w:t xml:space="preserve"> and Confidential Information which is in the Contractor’s possession or control, including but not limited to computer equipment, written or machine readable material, mobile phones, disks or diaries and any copies of such items;</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 xml:space="preserve">Cease and desist from using the Confidential Information and Personal Information relating to Agency Clients or </w:t>
      </w:r>
      <w:r>
        <w:rPr>
          <w:rFonts w:ascii="Arial" w:hAnsi="Arial" w:cs="Arial"/>
          <w:color w:val="000000"/>
          <w:sz w:val="20"/>
        </w:rPr>
        <w:t>officers, employees and contractors of the Agency</w:t>
      </w:r>
      <w:r>
        <w:rPr>
          <w:rFonts w:ascii="Arial" w:hAnsi="Arial" w:cs="Arial"/>
          <w:sz w:val="20"/>
        </w:rPr>
        <w:t xml:space="preserve"> in any manner whatsoever;</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 xml:space="preserve">Remove or delete any part of the Personal Information relating to Agency Clients or </w:t>
      </w:r>
      <w:r>
        <w:rPr>
          <w:rFonts w:ascii="Arial" w:hAnsi="Arial" w:cs="Arial"/>
          <w:color w:val="000000"/>
          <w:sz w:val="20"/>
        </w:rPr>
        <w:t>officers, employees and contractors of the Agency</w:t>
      </w:r>
      <w:r>
        <w:rPr>
          <w:rFonts w:ascii="Arial" w:hAnsi="Arial" w:cs="Arial"/>
          <w:sz w:val="20"/>
        </w:rPr>
        <w:t xml:space="preserve"> or Confidential Information from any property remaining in Your possession or control, so long as the Contractor ensures that the Agency has the original or at least a copy of such material to otherwise be removed or deleted.</w:t>
      </w:r>
    </w:p>
    <w:p w:rsidR="00E06D9D" w:rsidRDefault="00E06D9D" w:rsidP="00485F51">
      <w:pPr>
        <w:pStyle w:val="Legallevel1"/>
        <w:tabs>
          <w:tab w:val="num" w:pos="426"/>
        </w:tabs>
        <w:spacing w:before="120" w:after="120"/>
        <w:ind w:left="425" w:hanging="425"/>
        <w:jc w:val="both"/>
        <w:rPr>
          <w:rFonts w:ascii="Arial" w:hAnsi="Arial" w:cs="Arial"/>
          <w:sz w:val="20"/>
        </w:rPr>
      </w:pPr>
      <w:bookmarkStart w:id="8" w:name="_Ref381795929"/>
      <w:r>
        <w:rPr>
          <w:rFonts w:ascii="Arial" w:hAnsi="Arial" w:cs="Arial"/>
          <w:sz w:val="20"/>
        </w:rPr>
        <w:t xml:space="preserve">The Contractor will not, during the Contractor’s engagement by the Agency, or at any time thereafter, collect, use or disclose Confidential Information or Personal Information relating to Agency Clients or </w:t>
      </w:r>
      <w:r>
        <w:rPr>
          <w:rFonts w:ascii="Arial" w:hAnsi="Arial" w:cs="Arial"/>
          <w:color w:val="000000"/>
          <w:sz w:val="20"/>
        </w:rPr>
        <w:t>officers, employees and contractors of the Agency</w:t>
      </w:r>
      <w:r>
        <w:rPr>
          <w:rFonts w:ascii="Arial" w:hAnsi="Arial" w:cs="Arial"/>
          <w:sz w:val="20"/>
        </w:rPr>
        <w:t xml:space="preserve"> for the purpose of:</w:t>
      </w:r>
      <w:bookmarkEnd w:id="8"/>
    </w:p>
    <w:p w:rsidR="00E06D9D" w:rsidRDefault="00E06D9D" w:rsidP="00485F51">
      <w:pPr>
        <w:pStyle w:val="ParaLevel2"/>
        <w:numPr>
          <w:ilvl w:val="1"/>
          <w:numId w:val="34"/>
        </w:numPr>
        <w:tabs>
          <w:tab w:val="num" w:pos="851"/>
        </w:tabs>
        <w:spacing w:before="120" w:after="120"/>
        <w:ind w:left="850" w:hanging="425"/>
        <w:jc w:val="both"/>
        <w:rPr>
          <w:rFonts w:ascii="Arial" w:hAnsi="Arial" w:cs="Arial"/>
          <w:sz w:val="20"/>
        </w:rPr>
      </w:pPr>
      <w:r>
        <w:rPr>
          <w:rFonts w:ascii="Arial" w:hAnsi="Arial" w:cs="Arial"/>
          <w:sz w:val="20"/>
        </w:rPr>
        <w:t>Approaching or accepting any approach from any Agency Client with a view to dealing with or providing product or service which is competitive, in whole or in part, with any aspect of the Agency’s business; or</w:t>
      </w:r>
    </w:p>
    <w:p w:rsidR="00E06D9D" w:rsidRDefault="00E06D9D" w:rsidP="00485F51">
      <w:pPr>
        <w:rPr>
          <w:lang w:val="en-GB"/>
        </w:rPr>
      </w:pPr>
    </w:p>
    <w:p w:rsidR="00E06D9D" w:rsidRDefault="00E06D9D" w:rsidP="00485F51">
      <w:pPr>
        <w:rPr>
          <w:lang w:val="en-GB"/>
        </w:rPr>
      </w:pPr>
    </w:p>
    <w:p w:rsidR="00E06D9D" w:rsidRDefault="00E06D9D" w:rsidP="00485F51">
      <w:pPr>
        <w:rPr>
          <w:lang w:val="en-GB"/>
        </w:rPr>
      </w:pPr>
    </w:p>
    <w:p w:rsidR="00E06D9D" w:rsidRDefault="00E06D9D" w:rsidP="00485F51">
      <w:pPr>
        <w:rPr>
          <w:lang w:val="en-GB"/>
        </w:rPr>
      </w:pPr>
    </w:p>
    <w:p w:rsidR="00E06D9D" w:rsidRDefault="00E06D9D" w:rsidP="00485F51">
      <w:pPr>
        <w:rPr>
          <w:lang w:val="en-GB"/>
        </w:rPr>
      </w:pPr>
    </w:p>
    <w:p w:rsidR="00E06D9D" w:rsidRPr="00485F51" w:rsidRDefault="00E06D9D" w:rsidP="00485F51">
      <w:pPr>
        <w:rPr>
          <w:lang w:val="en-GB"/>
        </w:rPr>
      </w:pP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lastRenderedPageBreak/>
        <w:t>Inducing, encouraging or soliciting any Agency Client or officer, employee or contractor of the Agency to terminate, restrict or interfere with their relationship with the Agency; or</w:t>
      </w:r>
    </w:p>
    <w:p w:rsidR="00E06D9D" w:rsidRDefault="00E06D9D" w:rsidP="00485F51">
      <w:pPr>
        <w:pStyle w:val="ParaLevel2"/>
        <w:tabs>
          <w:tab w:val="num" w:pos="851"/>
        </w:tabs>
        <w:spacing w:before="120" w:after="120"/>
        <w:ind w:left="850" w:hanging="425"/>
        <w:jc w:val="both"/>
        <w:rPr>
          <w:rFonts w:ascii="Arial" w:hAnsi="Arial" w:cs="Arial"/>
          <w:sz w:val="20"/>
        </w:rPr>
      </w:pPr>
      <w:r>
        <w:rPr>
          <w:rFonts w:ascii="Arial" w:hAnsi="Arial" w:cs="Arial"/>
          <w:sz w:val="20"/>
        </w:rPr>
        <w:t>Counselling, procuring or assisting any person to do any of the acts referred to in this clause.</w:t>
      </w:r>
    </w:p>
    <w:p w:rsidR="00E06D9D" w:rsidRDefault="00E06D9D" w:rsidP="00485F51">
      <w:pPr>
        <w:pStyle w:val="Legallevel1"/>
        <w:tabs>
          <w:tab w:val="num" w:pos="426"/>
        </w:tabs>
        <w:spacing w:before="120" w:after="120"/>
        <w:ind w:left="425" w:hanging="425"/>
        <w:jc w:val="both"/>
        <w:rPr>
          <w:rFonts w:ascii="Arial" w:hAnsi="Arial" w:cs="Arial"/>
          <w:sz w:val="20"/>
        </w:rPr>
      </w:pPr>
      <w:r>
        <w:rPr>
          <w:rFonts w:ascii="Arial" w:hAnsi="Arial" w:cs="Arial"/>
          <w:sz w:val="20"/>
        </w:rPr>
        <w:t xml:space="preserve">The Contractor will at all times hold the Agency indemnified against all fines, penalties, costs, actions, suits, claims or demands of whatsoever nature made against the Agency as a result of any breach by the Contractor of clauses </w:t>
      </w:r>
      <w:r w:rsidR="005F1203">
        <w:fldChar w:fldCharType="begin"/>
      </w:r>
      <w:r w:rsidR="005F1203">
        <w:instrText xml:space="preserve"> REF _Ref381795925 \r \h  \* MERGEFORMAT </w:instrText>
      </w:r>
      <w:r w:rsidR="005F1203">
        <w:fldChar w:fldCharType="separate"/>
      </w:r>
      <w:r>
        <w:rPr>
          <w:rFonts w:ascii="Arial" w:hAnsi="Arial" w:cs="Arial"/>
          <w:sz w:val="20"/>
        </w:rPr>
        <w:t>15</w:t>
      </w:r>
      <w:r w:rsidR="005F1203">
        <w:fldChar w:fldCharType="end"/>
      </w:r>
      <w:r>
        <w:rPr>
          <w:rFonts w:ascii="Arial" w:hAnsi="Arial" w:cs="Arial"/>
          <w:sz w:val="20"/>
        </w:rPr>
        <w:t xml:space="preserve"> – </w:t>
      </w:r>
      <w:r w:rsidR="005F1203">
        <w:fldChar w:fldCharType="begin"/>
      </w:r>
      <w:r w:rsidR="005F1203">
        <w:instrText xml:space="preserve"> REF _Ref381795929 \r \h  \* MERGEFORMAT </w:instrText>
      </w:r>
      <w:r w:rsidR="005F1203">
        <w:fldChar w:fldCharType="separate"/>
      </w:r>
      <w:r>
        <w:rPr>
          <w:rFonts w:ascii="Arial" w:hAnsi="Arial" w:cs="Arial"/>
          <w:sz w:val="20"/>
        </w:rPr>
        <w:t>19</w:t>
      </w:r>
      <w:r w:rsidR="005F1203">
        <w:fldChar w:fldCharType="end"/>
      </w:r>
      <w:r>
        <w:rPr>
          <w:rFonts w:ascii="Arial" w:hAnsi="Arial" w:cs="Arial"/>
          <w:sz w:val="20"/>
        </w:rPr>
        <w:t xml:space="preserve"> of this Deed.</w:t>
      </w:r>
    </w:p>
    <w:p w:rsidR="00E06D9D" w:rsidRDefault="00E06D9D" w:rsidP="00485F51">
      <w:pPr>
        <w:pStyle w:val="Legallevel1"/>
        <w:tabs>
          <w:tab w:val="num" w:pos="426"/>
        </w:tabs>
        <w:spacing w:before="120" w:after="120"/>
        <w:ind w:left="425" w:hanging="425"/>
        <w:jc w:val="both"/>
        <w:rPr>
          <w:rFonts w:ascii="Arial" w:hAnsi="Arial" w:cs="Arial"/>
          <w:sz w:val="20"/>
        </w:rPr>
      </w:pPr>
      <w:bookmarkStart w:id="9" w:name="_Ref381797338"/>
      <w:r>
        <w:rPr>
          <w:rFonts w:ascii="Arial" w:hAnsi="Arial" w:cs="Arial"/>
          <w:sz w:val="20"/>
        </w:rPr>
        <w:t xml:space="preserve">The Contractor acknowledges that any breach by the Contractor of clauses </w:t>
      </w:r>
      <w:r w:rsidR="005F1203">
        <w:fldChar w:fldCharType="begin"/>
      </w:r>
      <w:r w:rsidR="005F1203">
        <w:instrText xml:space="preserve"> REF _Ref381795925 \r \h  \* MERGEFORMAT </w:instrText>
      </w:r>
      <w:r w:rsidR="005F1203">
        <w:fldChar w:fldCharType="separate"/>
      </w:r>
      <w:r>
        <w:rPr>
          <w:rFonts w:ascii="Arial" w:hAnsi="Arial" w:cs="Arial"/>
          <w:sz w:val="20"/>
        </w:rPr>
        <w:t>15</w:t>
      </w:r>
      <w:r w:rsidR="005F1203">
        <w:fldChar w:fldCharType="end"/>
      </w:r>
      <w:r>
        <w:rPr>
          <w:rFonts w:ascii="Arial" w:hAnsi="Arial" w:cs="Arial"/>
          <w:sz w:val="20"/>
        </w:rPr>
        <w:t xml:space="preserve"> – </w:t>
      </w:r>
      <w:r w:rsidR="005F1203">
        <w:fldChar w:fldCharType="begin"/>
      </w:r>
      <w:r w:rsidR="005F1203">
        <w:instrText xml:space="preserve"> </w:instrText>
      </w:r>
      <w:r w:rsidR="005F1203">
        <w:instrText xml:space="preserve">REF _Ref381795929 \r \h  \* MERGEFORMAT </w:instrText>
      </w:r>
      <w:r w:rsidR="005F1203">
        <w:fldChar w:fldCharType="separate"/>
      </w:r>
      <w:r>
        <w:rPr>
          <w:rFonts w:ascii="Arial" w:hAnsi="Arial" w:cs="Arial"/>
          <w:sz w:val="20"/>
        </w:rPr>
        <w:t>19</w:t>
      </w:r>
      <w:r w:rsidR="005F1203">
        <w:fldChar w:fldCharType="end"/>
      </w:r>
      <w:r>
        <w:rPr>
          <w:rFonts w:ascii="Arial" w:hAnsi="Arial" w:cs="Arial"/>
          <w:sz w:val="20"/>
        </w:rPr>
        <w:t xml:space="preserve"> of this Deed will entitle the Agency to immediately terminate any written, oral or implied contract it may have with the Contractor. Notwithstanding the provisions of any such written, oral or implied contract, if the contract is terminated in reliance upon this clause </w:t>
      </w:r>
      <w:r w:rsidR="005F1203">
        <w:fldChar w:fldCharType="begin"/>
      </w:r>
      <w:r w:rsidR="005F1203">
        <w:instrText xml:space="preserve"> REF _Ref381797338 \r \h  \* MERGEFORMAT </w:instrText>
      </w:r>
      <w:r w:rsidR="005F1203">
        <w:fldChar w:fldCharType="separate"/>
      </w:r>
      <w:r>
        <w:rPr>
          <w:rFonts w:ascii="Arial" w:hAnsi="Arial" w:cs="Arial"/>
          <w:sz w:val="20"/>
        </w:rPr>
        <w:t>21</w:t>
      </w:r>
      <w:r w:rsidR="005F1203">
        <w:fldChar w:fldCharType="end"/>
      </w:r>
      <w:r>
        <w:rPr>
          <w:rFonts w:ascii="Arial" w:hAnsi="Arial" w:cs="Arial"/>
          <w:sz w:val="20"/>
        </w:rPr>
        <w:t>, the Contractor will be entitled to payment only for services performed by the Contractor up until the date of termination.</w:t>
      </w:r>
      <w:bookmarkEnd w:id="9"/>
    </w:p>
    <w:p w:rsidR="00E06D9D" w:rsidRDefault="00E06D9D" w:rsidP="00485F51">
      <w:pPr>
        <w:pStyle w:val="Header"/>
        <w:jc w:val="center"/>
        <w:rPr>
          <w:rFonts w:ascii="Arial" w:hAnsi="Arial" w:cs="Arial"/>
          <w:b/>
          <w:bCs/>
          <w:color w:val="000000"/>
          <w:sz w:val="20"/>
        </w:rPr>
      </w:pPr>
    </w:p>
    <w:tbl>
      <w:tblPr>
        <w:tblW w:w="9075" w:type="dxa"/>
        <w:tblLayout w:type="fixed"/>
        <w:tblLook w:val="00A0" w:firstRow="1" w:lastRow="0" w:firstColumn="1" w:lastColumn="0" w:noHBand="0" w:noVBand="0"/>
      </w:tblPr>
      <w:tblGrid>
        <w:gridCol w:w="4420"/>
        <w:gridCol w:w="236"/>
        <w:gridCol w:w="4419"/>
      </w:tblGrid>
      <w:tr w:rsidR="00E06D9D" w:rsidTr="00485F51">
        <w:trPr>
          <w:cantSplit/>
        </w:trPr>
        <w:tc>
          <w:tcPr>
            <w:tcW w:w="4420" w:type="dxa"/>
          </w:tcPr>
          <w:p w:rsidR="00E06D9D" w:rsidRDefault="00E06D9D">
            <w:pPr>
              <w:rPr>
                <w:rFonts w:ascii="Arial" w:hAnsi="Arial" w:cs="Arial"/>
                <w:color w:val="000000"/>
                <w:sz w:val="20"/>
                <w:lang w:val="en-GB"/>
              </w:rPr>
            </w:pPr>
            <w:bookmarkStart w:id="10" w:name="iCurrent"/>
            <w:bookmarkEnd w:id="10"/>
            <w:r>
              <w:rPr>
                <w:rFonts w:ascii="Arial" w:hAnsi="Arial" w:cs="Arial"/>
                <w:b/>
                <w:bCs/>
                <w:color w:val="000000"/>
                <w:sz w:val="20"/>
              </w:rPr>
              <w:t xml:space="preserve">Executed as a deed </w:t>
            </w:r>
            <w:r>
              <w:rPr>
                <w:rFonts w:ascii="Arial" w:hAnsi="Arial" w:cs="Arial"/>
                <w:bCs/>
                <w:color w:val="000000"/>
                <w:sz w:val="20"/>
              </w:rPr>
              <w:t>by</w:t>
            </w:r>
            <w:r>
              <w:rPr>
                <w:rFonts w:ascii="Arial" w:hAnsi="Arial" w:cs="Arial"/>
                <w:color w:val="000000"/>
                <w:sz w:val="20"/>
              </w:rPr>
              <w:t xml:space="preserve"> </w:t>
            </w:r>
            <w:r w:rsidRPr="00485F51">
              <w:rPr>
                <w:rFonts w:ascii="Arial" w:hAnsi="Arial" w:cs="Arial"/>
                <w:color w:val="FF0000"/>
                <w:sz w:val="20"/>
                <w:highlight w:val="yellow"/>
              </w:rPr>
              <w:t>[X]</w:t>
            </w:r>
            <w:r w:rsidRPr="00485F51">
              <w:rPr>
                <w:rFonts w:ascii="Arial" w:hAnsi="Arial" w:cs="Arial"/>
                <w:color w:val="000000"/>
                <w:sz w:val="20"/>
                <w:highlight w:val="yellow"/>
              </w:rPr>
              <w:t xml:space="preserve"> </w:t>
            </w:r>
            <w:r w:rsidRPr="00485F51">
              <w:rPr>
                <w:rFonts w:ascii="Arial" w:hAnsi="Arial" w:cs="Arial"/>
                <w:color w:val="FF0000"/>
                <w:sz w:val="20"/>
                <w:highlight w:val="yellow"/>
              </w:rPr>
              <w:t>Pty Ltd</w:t>
            </w:r>
            <w:r>
              <w:rPr>
                <w:rFonts w:ascii="Arial" w:hAnsi="Arial" w:cs="Arial"/>
                <w:color w:val="FF0000"/>
                <w:sz w:val="20"/>
              </w:rPr>
              <w:t xml:space="preserve"> </w:t>
            </w:r>
            <w:r>
              <w:rPr>
                <w:rFonts w:ascii="Arial" w:hAnsi="Arial" w:cs="Arial"/>
                <w:color w:val="000000"/>
                <w:sz w:val="20"/>
              </w:rPr>
              <w:t>(</w:t>
            </w:r>
            <w:r>
              <w:rPr>
                <w:rFonts w:ascii="Arial" w:hAnsi="Arial" w:cs="Arial"/>
                <w:b/>
                <w:bCs/>
                <w:color w:val="000000"/>
                <w:sz w:val="20"/>
              </w:rPr>
              <w:t>Agency</w:t>
            </w:r>
            <w:r>
              <w:rPr>
                <w:rFonts w:ascii="Arial" w:hAnsi="Arial" w:cs="Arial"/>
                <w:color w:val="000000"/>
                <w:sz w:val="20"/>
              </w:rPr>
              <w:t>)</w:t>
            </w:r>
          </w:p>
          <w:p w:rsidR="00E06D9D" w:rsidRDefault="00E06D9D">
            <w:pPr>
              <w:rPr>
                <w:rFonts w:ascii="Arial" w:hAnsi="Arial" w:cs="Arial"/>
                <w:color w:val="000000"/>
                <w:sz w:val="20"/>
              </w:rPr>
            </w:pPr>
            <w:r>
              <w:rPr>
                <w:rFonts w:ascii="Arial" w:hAnsi="Arial" w:cs="Arial"/>
                <w:color w:val="000000"/>
                <w:sz w:val="20"/>
              </w:rPr>
              <w:t xml:space="preserve">In accordance with section 127 of the </w:t>
            </w:r>
            <w:r>
              <w:rPr>
                <w:rFonts w:ascii="Arial" w:hAnsi="Arial" w:cs="Arial"/>
                <w:i/>
                <w:color w:val="000000"/>
                <w:sz w:val="20"/>
              </w:rPr>
              <w:t xml:space="preserve">Corporations Act 2001 </w:t>
            </w:r>
            <w:r>
              <w:rPr>
                <w:rFonts w:ascii="Arial" w:hAnsi="Arial" w:cs="Arial"/>
                <w:color w:val="000000"/>
                <w:sz w:val="20"/>
              </w:rPr>
              <w:t>(Cth)</w:t>
            </w:r>
          </w:p>
          <w:p w:rsidR="00E06D9D" w:rsidRDefault="00E06D9D">
            <w:pPr>
              <w:pStyle w:val="NormalSingle"/>
              <w:keepNext/>
              <w:keepLines/>
              <w:widowControl w:val="0"/>
              <w:rPr>
                <w:rFonts w:ascii="Arial" w:hAnsi="Arial"/>
                <w:color w:val="000000"/>
                <w:sz w:val="20"/>
              </w:rPr>
            </w:pPr>
          </w:p>
        </w:tc>
        <w:tc>
          <w:tcPr>
            <w:tcW w:w="236" w:type="dxa"/>
          </w:tcPr>
          <w:p w:rsidR="00E06D9D" w:rsidRDefault="00E06D9D">
            <w:pPr>
              <w:pStyle w:val="NormalSingle"/>
              <w:keepNext/>
              <w:keepLines/>
              <w:widowControl w:val="0"/>
              <w:rPr>
                <w:rFonts w:ascii="Arial" w:hAnsi="Arial"/>
                <w:color w:val="000000"/>
                <w:sz w:val="20"/>
              </w:rPr>
            </w:pPr>
          </w:p>
        </w:tc>
        <w:tc>
          <w:tcPr>
            <w:tcW w:w="4419" w:type="dxa"/>
          </w:tcPr>
          <w:p w:rsidR="00E06D9D" w:rsidRDefault="00E06D9D">
            <w:pPr>
              <w:pStyle w:val="NormalSingle"/>
              <w:keepNext/>
              <w:keepLines/>
              <w:widowControl w:val="0"/>
              <w:rPr>
                <w:rFonts w:ascii="Arial" w:hAnsi="Arial"/>
                <w:color w:val="000000"/>
                <w:sz w:val="20"/>
              </w:rPr>
            </w:pPr>
          </w:p>
        </w:tc>
      </w:tr>
      <w:tr w:rsidR="00E06D9D" w:rsidTr="00485F51">
        <w:trPr>
          <w:cantSplit/>
          <w:trHeight w:val="603"/>
        </w:trPr>
        <w:tc>
          <w:tcPr>
            <w:tcW w:w="4420" w:type="dxa"/>
            <w:tcBorders>
              <w:top w:val="nil"/>
              <w:left w:val="nil"/>
              <w:bottom w:val="single" w:sz="4" w:space="0" w:color="auto"/>
              <w:right w:val="nil"/>
            </w:tcBorders>
          </w:tcPr>
          <w:p w:rsidR="00E06D9D" w:rsidRDefault="00E06D9D">
            <w:pPr>
              <w:pStyle w:val="NormalSingle"/>
              <w:keepLines/>
              <w:widowControl w:val="0"/>
              <w:ind w:right="-157"/>
              <w:rPr>
                <w:rFonts w:ascii="Arial" w:hAnsi="Arial"/>
                <w:color w:val="000000"/>
                <w:sz w:val="20"/>
              </w:rPr>
            </w:pPr>
          </w:p>
        </w:tc>
        <w:tc>
          <w:tcPr>
            <w:tcW w:w="236" w:type="dxa"/>
          </w:tcPr>
          <w:p w:rsidR="00E06D9D" w:rsidRDefault="00E06D9D">
            <w:pPr>
              <w:pStyle w:val="NormalSingle"/>
              <w:keepNext/>
              <w:keepLines/>
              <w:widowControl w:val="0"/>
              <w:rPr>
                <w:rFonts w:ascii="Arial" w:hAnsi="Arial"/>
                <w:color w:val="000000"/>
                <w:sz w:val="20"/>
              </w:rPr>
            </w:pPr>
          </w:p>
        </w:tc>
        <w:tc>
          <w:tcPr>
            <w:tcW w:w="4419" w:type="dxa"/>
            <w:tcBorders>
              <w:top w:val="nil"/>
              <w:left w:val="nil"/>
              <w:bottom w:val="single" w:sz="4" w:space="0" w:color="auto"/>
              <w:right w:val="nil"/>
            </w:tcBorders>
          </w:tcPr>
          <w:p w:rsidR="00E06D9D" w:rsidRDefault="00E06D9D">
            <w:pPr>
              <w:pStyle w:val="NormalSingle"/>
              <w:keepNext/>
              <w:keepLines/>
              <w:widowControl w:val="0"/>
              <w:rPr>
                <w:rFonts w:ascii="Arial" w:hAnsi="Arial"/>
                <w:color w:val="000000"/>
                <w:sz w:val="20"/>
              </w:rPr>
            </w:pPr>
          </w:p>
        </w:tc>
      </w:tr>
      <w:tr w:rsidR="00E06D9D" w:rsidTr="00485F51">
        <w:trPr>
          <w:cantSplit/>
        </w:trPr>
        <w:tc>
          <w:tcPr>
            <w:tcW w:w="4420" w:type="dxa"/>
            <w:tcBorders>
              <w:top w:val="single" w:sz="4" w:space="0" w:color="auto"/>
              <w:left w:val="nil"/>
              <w:bottom w:val="single" w:sz="4" w:space="0" w:color="auto"/>
              <w:right w:val="nil"/>
            </w:tcBorders>
          </w:tcPr>
          <w:p w:rsidR="00E06D9D" w:rsidRDefault="00E06D9D">
            <w:pPr>
              <w:pStyle w:val="NormalSingle"/>
              <w:keepLines/>
              <w:widowControl w:val="0"/>
              <w:rPr>
                <w:rFonts w:ascii="Arial" w:hAnsi="Arial"/>
                <w:color w:val="000000"/>
                <w:sz w:val="20"/>
              </w:rPr>
            </w:pPr>
            <w:r>
              <w:rPr>
                <w:rFonts w:ascii="Arial" w:hAnsi="Arial"/>
                <w:color w:val="000000"/>
                <w:sz w:val="20"/>
              </w:rPr>
              <w:t>Signature of Director/Secretary</w:t>
            </w:r>
          </w:p>
          <w:p w:rsidR="00E06D9D" w:rsidRDefault="00E06D9D">
            <w:pPr>
              <w:pStyle w:val="NormalSingle"/>
              <w:keepNext/>
              <w:keepLines/>
              <w:widowControl w:val="0"/>
              <w:rPr>
                <w:rFonts w:ascii="Arial" w:hAnsi="Arial"/>
                <w:color w:val="000000"/>
                <w:sz w:val="20"/>
              </w:rPr>
            </w:pPr>
          </w:p>
        </w:tc>
        <w:tc>
          <w:tcPr>
            <w:tcW w:w="236" w:type="dxa"/>
          </w:tcPr>
          <w:p w:rsidR="00E06D9D" w:rsidRDefault="00E06D9D">
            <w:pPr>
              <w:pStyle w:val="NormalSingle"/>
              <w:keepNext/>
              <w:keepLines/>
              <w:widowControl w:val="0"/>
              <w:rPr>
                <w:rFonts w:ascii="Arial" w:hAnsi="Arial"/>
                <w:color w:val="000000"/>
                <w:sz w:val="20"/>
              </w:rPr>
            </w:pPr>
          </w:p>
        </w:tc>
        <w:tc>
          <w:tcPr>
            <w:tcW w:w="4419" w:type="dxa"/>
            <w:tcBorders>
              <w:top w:val="single" w:sz="4" w:space="0" w:color="auto"/>
              <w:left w:val="nil"/>
              <w:bottom w:val="single" w:sz="4" w:space="0" w:color="auto"/>
              <w:right w:val="nil"/>
            </w:tcBorders>
          </w:tcPr>
          <w:p w:rsidR="00E06D9D" w:rsidRDefault="00E06D9D">
            <w:pPr>
              <w:pStyle w:val="NormalSingle"/>
              <w:keepLines/>
              <w:widowControl w:val="0"/>
              <w:rPr>
                <w:rFonts w:ascii="Arial" w:hAnsi="Arial"/>
                <w:color w:val="000000"/>
                <w:sz w:val="20"/>
              </w:rPr>
            </w:pPr>
            <w:r>
              <w:rPr>
                <w:rFonts w:ascii="Arial" w:hAnsi="Arial"/>
                <w:color w:val="000000"/>
                <w:sz w:val="20"/>
              </w:rPr>
              <w:t>Signature of Director/Secretary</w:t>
            </w:r>
          </w:p>
          <w:p w:rsidR="00E06D9D" w:rsidRDefault="00E06D9D">
            <w:pPr>
              <w:pStyle w:val="NormalSingle"/>
              <w:keepNext/>
              <w:keepLines/>
              <w:widowControl w:val="0"/>
              <w:rPr>
                <w:rFonts w:ascii="Arial" w:hAnsi="Arial"/>
                <w:color w:val="000000"/>
                <w:sz w:val="20"/>
              </w:rPr>
            </w:pPr>
          </w:p>
          <w:p w:rsidR="00E06D9D" w:rsidRDefault="00E06D9D">
            <w:pPr>
              <w:pStyle w:val="NormalSingle"/>
              <w:keepNext/>
              <w:keepLines/>
              <w:widowControl w:val="0"/>
              <w:rPr>
                <w:rFonts w:ascii="Arial" w:hAnsi="Arial"/>
                <w:color w:val="000000"/>
                <w:sz w:val="20"/>
              </w:rPr>
            </w:pPr>
          </w:p>
          <w:p w:rsidR="00E06D9D" w:rsidRDefault="00E06D9D">
            <w:pPr>
              <w:pStyle w:val="NormalSingle"/>
              <w:keepNext/>
              <w:keepLines/>
              <w:widowControl w:val="0"/>
              <w:rPr>
                <w:rFonts w:ascii="Arial" w:hAnsi="Arial"/>
                <w:b/>
                <w:bCs/>
                <w:color w:val="000000"/>
                <w:sz w:val="20"/>
              </w:rPr>
            </w:pPr>
          </w:p>
        </w:tc>
      </w:tr>
      <w:tr w:rsidR="00E06D9D" w:rsidTr="00485F51">
        <w:trPr>
          <w:cantSplit/>
          <w:trHeight w:val="898"/>
        </w:trPr>
        <w:tc>
          <w:tcPr>
            <w:tcW w:w="4420" w:type="dxa"/>
            <w:tcBorders>
              <w:top w:val="single" w:sz="4" w:space="0" w:color="auto"/>
              <w:left w:val="nil"/>
              <w:bottom w:val="single" w:sz="4" w:space="0" w:color="auto"/>
              <w:right w:val="nil"/>
            </w:tcBorders>
          </w:tcPr>
          <w:p w:rsidR="00E06D9D" w:rsidRDefault="00E06D9D">
            <w:pPr>
              <w:pStyle w:val="NormalSingle"/>
              <w:keepLines/>
              <w:widowControl w:val="0"/>
              <w:rPr>
                <w:rFonts w:ascii="Arial" w:hAnsi="Arial"/>
                <w:color w:val="000000"/>
                <w:sz w:val="20"/>
              </w:rPr>
            </w:pPr>
            <w:r>
              <w:rPr>
                <w:rFonts w:ascii="Arial" w:hAnsi="Arial"/>
                <w:color w:val="000000"/>
                <w:sz w:val="20"/>
              </w:rPr>
              <w:t>Name of signatory</w:t>
            </w:r>
          </w:p>
        </w:tc>
        <w:tc>
          <w:tcPr>
            <w:tcW w:w="236" w:type="dxa"/>
          </w:tcPr>
          <w:p w:rsidR="00E06D9D" w:rsidRDefault="00E06D9D">
            <w:pPr>
              <w:pStyle w:val="NormalSingle"/>
              <w:keepNext/>
              <w:keepLines/>
              <w:widowControl w:val="0"/>
              <w:rPr>
                <w:rFonts w:ascii="Arial" w:hAnsi="Arial"/>
                <w:color w:val="000000"/>
                <w:sz w:val="20"/>
              </w:rPr>
            </w:pPr>
          </w:p>
        </w:tc>
        <w:tc>
          <w:tcPr>
            <w:tcW w:w="4419" w:type="dxa"/>
            <w:tcBorders>
              <w:top w:val="single" w:sz="4" w:space="0" w:color="auto"/>
              <w:left w:val="nil"/>
              <w:bottom w:val="single" w:sz="4" w:space="0" w:color="auto"/>
              <w:right w:val="nil"/>
            </w:tcBorders>
          </w:tcPr>
          <w:p w:rsidR="00E06D9D" w:rsidRDefault="00E06D9D">
            <w:pPr>
              <w:pStyle w:val="NormalSingle"/>
              <w:keepNext/>
              <w:keepLines/>
              <w:widowControl w:val="0"/>
              <w:rPr>
                <w:rFonts w:ascii="Arial" w:hAnsi="Arial"/>
                <w:color w:val="000000"/>
                <w:sz w:val="20"/>
              </w:rPr>
            </w:pPr>
            <w:r>
              <w:rPr>
                <w:rFonts w:ascii="Arial" w:hAnsi="Arial"/>
                <w:color w:val="000000"/>
                <w:sz w:val="20"/>
              </w:rPr>
              <w:t>Name of signatory</w:t>
            </w:r>
          </w:p>
        </w:tc>
      </w:tr>
      <w:tr w:rsidR="00E06D9D" w:rsidTr="00485F51">
        <w:trPr>
          <w:cantSplit/>
        </w:trPr>
        <w:tc>
          <w:tcPr>
            <w:tcW w:w="4420" w:type="dxa"/>
            <w:tcBorders>
              <w:top w:val="single" w:sz="4" w:space="0" w:color="auto"/>
              <w:left w:val="nil"/>
              <w:bottom w:val="nil"/>
              <w:right w:val="nil"/>
            </w:tcBorders>
          </w:tcPr>
          <w:p w:rsidR="00E06D9D" w:rsidRDefault="00E06D9D">
            <w:pPr>
              <w:pStyle w:val="NormalSingle"/>
              <w:keepLines/>
              <w:widowControl w:val="0"/>
              <w:rPr>
                <w:rFonts w:ascii="Arial" w:hAnsi="Arial"/>
                <w:color w:val="000000"/>
                <w:sz w:val="20"/>
              </w:rPr>
            </w:pPr>
            <w:r>
              <w:rPr>
                <w:rFonts w:ascii="Arial" w:hAnsi="Arial"/>
                <w:color w:val="000000"/>
                <w:sz w:val="20"/>
              </w:rPr>
              <w:t>Date</w:t>
            </w:r>
          </w:p>
        </w:tc>
        <w:tc>
          <w:tcPr>
            <w:tcW w:w="236" w:type="dxa"/>
          </w:tcPr>
          <w:p w:rsidR="00E06D9D" w:rsidRDefault="00E06D9D">
            <w:pPr>
              <w:pStyle w:val="NormalSingle"/>
              <w:keepNext/>
              <w:keepLines/>
              <w:widowControl w:val="0"/>
              <w:rPr>
                <w:rFonts w:ascii="Arial" w:hAnsi="Arial"/>
                <w:color w:val="000000"/>
                <w:sz w:val="20"/>
              </w:rPr>
            </w:pPr>
          </w:p>
        </w:tc>
        <w:tc>
          <w:tcPr>
            <w:tcW w:w="4419" w:type="dxa"/>
            <w:tcBorders>
              <w:top w:val="single" w:sz="4" w:space="0" w:color="auto"/>
              <w:left w:val="nil"/>
              <w:bottom w:val="nil"/>
              <w:right w:val="nil"/>
            </w:tcBorders>
          </w:tcPr>
          <w:p w:rsidR="00E06D9D" w:rsidRDefault="00E06D9D">
            <w:pPr>
              <w:pStyle w:val="NormalSingle"/>
              <w:keepNext/>
              <w:keepLines/>
              <w:widowControl w:val="0"/>
              <w:rPr>
                <w:rFonts w:ascii="Arial" w:hAnsi="Arial"/>
                <w:color w:val="000000"/>
                <w:sz w:val="20"/>
              </w:rPr>
            </w:pPr>
            <w:r>
              <w:rPr>
                <w:rFonts w:ascii="Arial" w:hAnsi="Arial"/>
                <w:color w:val="000000"/>
                <w:sz w:val="20"/>
              </w:rPr>
              <w:t>Date</w:t>
            </w:r>
          </w:p>
        </w:tc>
      </w:tr>
    </w:tbl>
    <w:p w:rsidR="00E06D9D" w:rsidRDefault="00E06D9D" w:rsidP="00485F51">
      <w:pPr>
        <w:pStyle w:val="Header"/>
        <w:rPr>
          <w:rFonts w:ascii="Arial" w:hAnsi="Arial" w:cs="Arial"/>
          <w:sz w:val="20"/>
          <w:lang w:val="en-GB"/>
        </w:rPr>
      </w:pPr>
    </w:p>
    <w:p w:rsidR="00E06D9D" w:rsidRPr="00485F51" w:rsidRDefault="00E06D9D" w:rsidP="00485F51">
      <w:pPr>
        <w:pStyle w:val="Header"/>
        <w:rPr>
          <w:rFonts w:ascii="Arial" w:hAnsi="Arial" w:cs="Arial"/>
          <w:color w:val="FF0000"/>
          <w:sz w:val="20"/>
        </w:rPr>
      </w:pPr>
      <w:r w:rsidRPr="00485F51">
        <w:rPr>
          <w:rFonts w:ascii="Arial" w:hAnsi="Arial" w:cs="Arial"/>
          <w:color w:val="FF0000"/>
          <w:sz w:val="20"/>
          <w:highlight w:val="yellow"/>
        </w:rPr>
        <w:t>if Contractor is a corporation</w:t>
      </w:r>
    </w:p>
    <w:tbl>
      <w:tblPr>
        <w:tblW w:w="9075" w:type="dxa"/>
        <w:tblLayout w:type="fixed"/>
        <w:tblLook w:val="00A0" w:firstRow="1" w:lastRow="0" w:firstColumn="1" w:lastColumn="0" w:noHBand="0" w:noVBand="0"/>
      </w:tblPr>
      <w:tblGrid>
        <w:gridCol w:w="4420"/>
        <w:gridCol w:w="236"/>
        <w:gridCol w:w="4419"/>
      </w:tblGrid>
      <w:tr w:rsidR="00E06D9D" w:rsidTr="00485F51">
        <w:trPr>
          <w:cantSplit/>
        </w:trPr>
        <w:tc>
          <w:tcPr>
            <w:tcW w:w="4422" w:type="dxa"/>
          </w:tcPr>
          <w:p w:rsidR="00E06D9D" w:rsidRDefault="00E06D9D">
            <w:pPr>
              <w:rPr>
                <w:rFonts w:ascii="Arial" w:hAnsi="Arial" w:cs="Arial"/>
                <w:color w:val="000000"/>
                <w:sz w:val="20"/>
                <w:lang w:val="en-GB"/>
              </w:rPr>
            </w:pPr>
            <w:r>
              <w:rPr>
                <w:rFonts w:ascii="Arial" w:hAnsi="Arial" w:cs="Arial"/>
                <w:b/>
                <w:bCs/>
                <w:color w:val="000000"/>
                <w:sz w:val="20"/>
              </w:rPr>
              <w:t xml:space="preserve">Executed as a deed </w:t>
            </w:r>
            <w:r>
              <w:rPr>
                <w:rFonts w:ascii="Arial" w:hAnsi="Arial" w:cs="Arial"/>
                <w:bCs/>
                <w:color w:val="000000"/>
                <w:sz w:val="20"/>
              </w:rPr>
              <w:t>by</w:t>
            </w:r>
            <w:r w:rsidRPr="00AA38F3">
              <w:rPr>
                <w:rFonts w:ascii="Arial" w:hAnsi="Arial" w:cs="Arial"/>
                <w:sz w:val="20"/>
              </w:rPr>
              <w:t>__________________</w:t>
            </w:r>
            <w:r>
              <w:rPr>
                <w:rFonts w:ascii="Arial" w:hAnsi="Arial" w:cs="Arial"/>
                <w:color w:val="FF0000"/>
                <w:sz w:val="20"/>
              </w:rPr>
              <w:t xml:space="preserve"> </w:t>
            </w:r>
            <w:r>
              <w:rPr>
                <w:rFonts w:ascii="Arial" w:hAnsi="Arial" w:cs="Arial"/>
                <w:color w:val="000000"/>
                <w:sz w:val="20"/>
              </w:rPr>
              <w:t>(</w:t>
            </w:r>
            <w:r>
              <w:rPr>
                <w:rFonts w:ascii="Arial" w:hAnsi="Arial" w:cs="Arial"/>
                <w:b/>
                <w:bCs/>
                <w:color w:val="000000"/>
                <w:sz w:val="20"/>
              </w:rPr>
              <w:t>Contractor</w:t>
            </w:r>
            <w:r>
              <w:rPr>
                <w:rFonts w:ascii="Arial" w:hAnsi="Arial" w:cs="Arial"/>
                <w:color w:val="000000"/>
                <w:sz w:val="20"/>
              </w:rPr>
              <w:t>)</w:t>
            </w:r>
          </w:p>
          <w:p w:rsidR="00E06D9D" w:rsidRDefault="00E06D9D">
            <w:pPr>
              <w:rPr>
                <w:rFonts w:ascii="Arial" w:hAnsi="Arial" w:cs="Arial"/>
                <w:color w:val="000000"/>
                <w:sz w:val="20"/>
              </w:rPr>
            </w:pPr>
            <w:r>
              <w:rPr>
                <w:rFonts w:ascii="Arial" w:hAnsi="Arial" w:cs="Arial"/>
                <w:color w:val="000000"/>
                <w:sz w:val="20"/>
              </w:rPr>
              <w:t xml:space="preserve">In accordance with section 127 of the </w:t>
            </w:r>
            <w:r>
              <w:rPr>
                <w:rFonts w:ascii="Arial" w:hAnsi="Arial" w:cs="Arial"/>
                <w:i/>
                <w:color w:val="000000"/>
                <w:sz w:val="20"/>
              </w:rPr>
              <w:t xml:space="preserve">Corporations Act 2001 </w:t>
            </w:r>
            <w:r>
              <w:rPr>
                <w:rFonts w:ascii="Arial" w:hAnsi="Arial" w:cs="Arial"/>
                <w:color w:val="000000"/>
                <w:sz w:val="20"/>
              </w:rPr>
              <w:t>(Cth)</w:t>
            </w:r>
          </w:p>
          <w:p w:rsidR="00E06D9D" w:rsidRDefault="00E06D9D">
            <w:pPr>
              <w:pStyle w:val="NormalSingle"/>
              <w:keepNext/>
              <w:keepLines/>
              <w:widowControl w:val="0"/>
              <w:rPr>
                <w:rFonts w:ascii="Arial" w:hAnsi="Arial"/>
                <w:color w:val="000000"/>
                <w:sz w:val="20"/>
              </w:rPr>
            </w:pPr>
          </w:p>
        </w:tc>
        <w:tc>
          <w:tcPr>
            <w:tcW w:w="236" w:type="dxa"/>
          </w:tcPr>
          <w:p w:rsidR="00E06D9D" w:rsidRDefault="00E06D9D">
            <w:pPr>
              <w:pStyle w:val="NormalSingle"/>
              <w:keepNext/>
              <w:keepLines/>
              <w:widowControl w:val="0"/>
              <w:rPr>
                <w:rFonts w:ascii="Arial" w:hAnsi="Arial"/>
                <w:color w:val="000000"/>
                <w:sz w:val="20"/>
              </w:rPr>
            </w:pPr>
          </w:p>
        </w:tc>
        <w:tc>
          <w:tcPr>
            <w:tcW w:w="4422" w:type="dxa"/>
          </w:tcPr>
          <w:p w:rsidR="00E06D9D" w:rsidRDefault="00E06D9D">
            <w:pPr>
              <w:pStyle w:val="NormalSingle"/>
              <w:keepNext/>
              <w:keepLines/>
              <w:widowControl w:val="0"/>
              <w:rPr>
                <w:rFonts w:ascii="Arial" w:hAnsi="Arial"/>
                <w:color w:val="000000"/>
                <w:sz w:val="20"/>
              </w:rPr>
            </w:pPr>
          </w:p>
        </w:tc>
      </w:tr>
      <w:tr w:rsidR="00E06D9D" w:rsidTr="00485F51">
        <w:trPr>
          <w:cantSplit/>
          <w:trHeight w:val="603"/>
        </w:trPr>
        <w:tc>
          <w:tcPr>
            <w:tcW w:w="4422" w:type="dxa"/>
            <w:tcBorders>
              <w:top w:val="nil"/>
              <w:left w:val="nil"/>
              <w:bottom w:val="single" w:sz="4" w:space="0" w:color="auto"/>
              <w:right w:val="nil"/>
            </w:tcBorders>
          </w:tcPr>
          <w:p w:rsidR="00E06D9D" w:rsidRDefault="00E06D9D">
            <w:pPr>
              <w:pStyle w:val="NormalSingle"/>
              <w:keepLines/>
              <w:widowControl w:val="0"/>
              <w:rPr>
                <w:rFonts w:ascii="Arial" w:hAnsi="Arial"/>
                <w:color w:val="000000"/>
                <w:sz w:val="20"/>
              </w:rPr>
            </w:pPr>
          </w:p>
        </w:tc>
        <w:tc>
          <w:tcPr>
            <w:tcW w:w="236" w:type="dxa"/>
          </w:tcPr>
          <w:p w:rsidR="00E06D9D" w:rsidRDefault="00E06D9D">
            <w:pPr>
              <w:pStyle w:val="NormalSingle"/>
              <w:keepNext/>
              <w:keepLines/>
              <w:widowControl w:val="0"/>
              <w:rPr>
                <w:rFonts w:ascii="Arial" w:hAnsi="Arial"/>
                <w:color w:val="000000"/>
                <w:sz w:val="20"/>
              </w:rPr>
            </w:pPr>
          </w:p>
        </w:tc>
        <w:tc>
          <w:tcPr>
            <w:tcW w:w="4422" w:type="dxa"/>
            <w:tcBorders>
              <w:top w:val="nil"/>
              <w:left w:val="nil"/>
              <w:bottom w:val="single" w:sz="4" w:space="0" w:color="auto"/>
              <w:right w:val="nil"/>
            </w:tcBorders>
          </w:tcPr>
          <w:p w:rsidR="00E06D9D" w:rsidRDefault="00E06D9D">
            <w:pPr>
              <w:pStyle w:val="NormalSingle"/>
              <w:keepNext/>
              <w:keepLines/>
              <w:widowControl w:val="0"/>
              <w:rPr>
                <w:rFonts w:ascii="Arial" w:hAnsi="Arial"/>
                <w:color w:val="000000"/>
                <w:sz w:val="20"/>
              </w:rPr>
            </w:pPr>
          </w:p>
        </w:tc>
      </w:tr>
      <w:tr w:rsidR="00E06D9D" w:rsidTr="00485F51">
        <w:trPr>
          <w:cantSplit/>
        </w:trPr>
        <w:tc>
          <w:tcPr>
            <w:tcW w:w="4422" w:type="dxa"/>
            <w:tcBorders>
              <w:top w:val="single" w:sz="4" w:space="0" w:color="auto"/>
              <w:left w:val="nil"/>
              <w:bottom w:val="single" w:sz="4" w:space="0" w:color="auto"/>
              <w:right w:val="nil"/>
            </w:tcBorders>
          </w:tcPr>
          <w:p w:rsidR="00E06D9D" w:rsidRDefault="00E06D9D">
            <w:pPr>
              <w:pStyle w:val="NormalSingle"/>
              <w:keepLines/>
              <w:widowControl w:val="0"/>
              <w:rPr>
                <w:rFonts w:ascii="Arial" w:hAnsi="Arial"/>
                <w:color w:val="000000"/>
                <w:sz w:val="20"/>
              </w:rPr>
            </w:pPr>
            <w:r>
              <w:rPr>
                <w:rFonts w:ascii="Arial" w:hAnsi="Arial"/>
                <w:color w:val="000000"/>
                <w:sz w:val="20"/>
              </w:rPr>
              <w:t>Signature of Director/Secretary</w:t>
            </w:r>
          </w:p>
          <w:p w:rsidR="00E06D9D" w:rsidRDefault="00E06D9D">
            <w:pPr>
              <w:pStyle w:val="NormalSingle"/>
              <w:keepNext/>
              <w:keepLines/>
              <w:widowControl w:val="0"/>
              <w:rPr>
                <w:rFonts w:ascii="Arial" w:hAnsi="Arial"/>
                <w:color w:val="000000"/>
                <w:sz w:val="20"/>
              </w:rPr>
            </w:pPr>
          </w:p>
        </w:tc>
        <w:tc>
          <w:tcPr>
            <w:tcW w:w="236" w:type="dxa"/>
          </w:tcPr>
          <w:p w:rsidR="00E06D9D" w:rsidRDefault="00E06D9D">
            <w:pPr>
              <w:pStyle w:val="NormalSingle"/>
              <w:keepNext/>
              <w:keepLines/>
              <w:widowControl w:val="0"/>
              <w:rPr>
                <w:rFonts w:ascii="Arial" w:hAnsi="Arial"/>
                <w:color w:val="000000"/>
                <w:sz w:val="20"/>
              </w:rPr>
            </w:pPr>
          </w:p>
        </w:tc>
        <w:tc>
          <w:tcPr>
            <w:tcW w:w="4422" w:type="dxa"/>
            <w:tcBorders>
              <w:top w:val="single" w:sz="4" w:space="0" w:color="auto"/>
              <w:left w:val="nil"/>
              <w:bottom w:val="single" w:sz="4" w:space="0" w:color="auto"/>
              <w:right w:val="nil"/>
            </w:tcBorders>
          </w:tcPr>
          <w:p w:rsidR="00E06D9D" w:rsidRDefault="00E06D9D">
            <w:pPr>
              <w:pStyle w:val="NormalSingle"/>
              <w:keepLines/>
              <w:widowControl w:val="0"/>
              <w:rPr>
                <w:rFonts w:ascii="Arial" w:hAnsi="Arial"/>
                <w:color w:val="000000"/>
                <w:sz w:val="20"/>
              </w:rPr>
            </w:pPr>
            <w:r>
              <w:rPr>
                <w:rFonts w:ascii="Arial" w:hAnsi="Arial"/>
                <w:color w:val="000000"/>
                <w:sz w:val="20"/>
              </w:rPr>
              <w:t>Signature of Director/Secretary</w:t>
            </w:r>
          </w:p>
          <w:p w:rsidR="00E06D9D" w:rsidRDefault="00E06D9D">
            <w:pPr>
              <w:pStyle w:val="NormalSingle"/>
              <w:keepNext/>
              <w:keepLines/>
              <w:widowControl w:val="0"/>
              <w:rPr>
                <w:rFonts w:ascii="Arial" w:hAnsi="Arial"/>
                <w:color w:val="000000"/>
                <w:sz w:val="20"/>
              </w:rPr>
            </w:pPr>
          </w:p>
          <w:p w:rsidR="00E06D9D" w:rsidRDefault="00E06D9D">
            <w:pPr>
              <w:pStyle w:val="NormalSingle"/>
              <w:keepNext/>
              <w:keepLines/>
              <w:widowControl w:val="0"/>
              <w:rPr>
                <w:rFonts w:ascii="Arial" w:hAnsi="Arial"/>
                <w:color w:val="000000"/>
                <w:sz w:val="20"/>
              </w:rPr>
            </w:pPr>
          </w:p>
          <w:p w:rsidR="00E06D9D" w:rsidRDefault="00E06D9D">
            <w:pPr>
              <w:pStyle w:val="NormalSingle"/>
              <w:keepNext/>
              <w:keepLines/>
              <w:widowControl w:val="0"/>
              <w:rPr>
                <w:rFonts w:ascii="Arial" w:hAnsi="Arial"/>
                <w:b/>
                <w:bCs/>
                <w:color w:val="000000"/>
                <w:sz w:val="20"/>
              </w:rPr>
            </w:pPr>
          </w:p>
        </w:tc>
      </w:tr>
      <w:tr w:rsidR="00E06D9D" w:rsidTr="00485F51">
        <w:trPr>
          <w:cantSplit/>
          <w:trHeight w:val="898"/>
        </w:trPr>
        <w:tc>
          <w:tcPr>
            <w:tcW w:w="4422" w:type="dxa"/>
            <w:tcBorders>
              <w:top w:val="single" w:sz="4" w:space="0" w:color="auto"/>
              <w:left w:val="nil"/>
              <w:bottom w:val="single" w:sz="4" w:space="0" w:color="auto"/>
              <w:right w:val="nil"/>
            </w:tcBorders>
          </w:tcPr>
          <w:p w:rsidR="00E06D9D" w:rsidRDefault="00E06D9D">
            <w:pPr>
              <w:pStyle w:val="NormalSingle"/>
              <w:keepLines/>
              <w:widowControl w:val="0"/>
              <w:rPr>
                <w:rFonts w:ascii="Arial" w:hAnsi="Arial"/>
                <w:color w:val="000000"/>
                <w:sz w:val="20"/>
              </w:rPr>
            </w:pPr>
            <w:r>
              <w:rPr>
                <w:rFonts w:ascii="Arial" w:hAnsi="Arial"/>
                <w:color w:val="000000"/>
                <w:sz w:val="20"/>
              </w:rPr>
              <w:t>Name of signatory</w:t>
            </w:r>
          </w:p>
        </w:tc>
        <w:tc>
          <w:tcPr>
            <w:tcW w:w="236" w:type="dxa"/>
          </w:tcPr>
          <w:p w:rsidR="00E06D9D" w:rsidRDefault="00E06D9D">
            <w:pPr>
              <w:pStyle w:val="NormalSingle"/>
              <w:keepNext/>
              <w:keepLines/>
              <w:widowControl w:val="0"/>
              <w:rPr>
                <w:rFonts w:ascii="Arial" w:hAnsi="Arial"/>
                <w:color w:val="000000"/>
                <w:sz w:val="20"/>
              </w:rPr>
            </w:pPr>
          </w:p>
        </w:tc>
        <w:tc>
          <w:tcPr>
            <w:tcW w:w="4422" w:type="dxa"/>
            <w:tcBorders>
              <w:top w:val="single" w:sz="4" w:space="0" w:color="auto"/>
              <w:left w:val="nil"/>
              <w:bottom w:val="single" w:sz="4" w:space="0" w:color="auto"/>
              <w:right w:val="nil"/>
            </w:tcBorders>
          </w:tcPr>
          <w:p w:rsidR="00E06D9D" w:rsidRDefault="00E06D9D">
            <w:pPr>
              <w:pStyle w:val="NormalSingle"/>
              <w:keepNext/>
              <w:keepLines/>
              <w:widowControl w:val="0"/>
              <w:rPr>
                <w:rFonts w:ascii="Arial" w:hAnsi="Arial"/>
                <w:color w:val="000000"/>
                <w:sz w:val="20"/>
              </w:rPr>
            </w:pPr>
            <w:r>
              <w:rPr>
                <w:rFonts w:ascii="Arial" w:hAnsi="Arial"/>
                <w:color w:val="000000"/>
                <w:sz w:val="20"/>
              </w:rPr>
              <w:t>Name of signatory</w:t>
            </w:r>
          </w:p>
        </w:tc>
      </w:tr>
      <w:tr w:rsidR="00E06D9D" w:rsidTr="00485F51">
        <w:trPr>
          <w:cantSplit/>
        </w:trPr>
        <w:tc>
          <w:tcPr>
            <w:tcW w:w="4422" w:type="dxa"/>
            <w:tcBorders>
              <w:top w:val="single" w:sz="4" w:space="0" w:color="auto"/>
              <w:left w:val="nil"/>
              <w:bottom w:val="nil"/>
              <w:right w:val="nil"/>
            </w:tcBorders>
          </w:tcPr>
          <w:p w:rsidR="00E06D9D" w:rsidRDefault="00E06D9D">
            <w:pPr>
              <w:pStyle w:val="NormalSingle"/>
              <w:keepLines/>
              <w:widowControl w:val="0"/>
              <w:rPr>
                <w:rFonts w:ascii="Arial" w:hAnsi="Arial"/>
                <w:color w:val="000000"/>
                <w:sz w:val="20"/>
              </w:rPr>
            </w:pPr>
            <w:r>
              <w:rPr>
                <w:rFonts w:ascii="Arial" w:hAnsi="Arial"/>
                <w:color w:val="000000"/>
                <w:sz w:val="20"/>
              </w:rPr>
              <w:t>Date</w:t>
            </w:r>
          </w:p>
        </w:tc>
        <w:tc>
          <w:tcPr>
            <w:tcW w:w="236" w:type="dxa"/>
          </w:tcPr>
          <w:p w:rsidR="00E06D9D" w:rsidRDefault="00E06D9D">
            <w:pPr>
              <w:pStyle w:val="NormalSingle"/>
              <w:keepNext/>
              <w:keepLines/>
              <w:widowControl w:val="0"/>
              <w:rPr>
                <w:rFonts w:ascii="Arial" w:hAnsi="Arial"/>
                <w:color w:val="000000"/>
                <w:sz w:val="20"/>
              </w:rPr>
            </w:pPr>
          </w:p>
        </w:tc>
        <w:tc>
          <w:tcPr>
            <w:tcW w:w="4422" w:type="dxa"/>
            <w:tcBorders>
              <w:top w:val="single" w:sz="4" w:space="0" w:color="auto"/>
              <w:left w:val="nil"/>
              <w:bottom w:val="nil"/>
              <w:right w:val="nil"/>
            </w:tcBorders>
          </w:tcPr>
          <w:p w:rsidR="00E06D9D" w:rsidRDefault="00E06D9D">
            <w:pPr>
              <w:pStyle w:val="NormalSingle"/>
              <w:keepNext/>
              <w:keepLines/>
              <w:widowControl w:val="0"/>
              <w:rPr>
                <w:rFonts w:ascii="Arial" w:hAnsi="Arial"/>
                <w:color w:val="000000"/>
                <w:sz w:val="20"/>
              </w:rPr>
            </w:pPr>
            <w:r>
              <w:rPr>
                <w:rFonts w:ascii="Arial" w:hAnsi="Arial"/>
                <w:color w:val="000000"/>
                <w:sz w:val="20"/>
              </w:rPr>
              <w:t>Date</w:t>
            </w:r>
          </w:p>
        </w:tc>
      </w:tr>
    </w:tbl>
    <w:p w:rsidR="00E06D9D" w:rsidRDefault="00E06D9D" w:rsidP="00485F51">
      <w:pPr>
        <w:pStyle w:val="Header"/>
        <w:rPr>
          <w:rFonts w:ascii="Arial" w:hAnsi="Arial" w:cs="Arial"/>
          <w:sz w:val="20"/>
          <w:lang w:val="en-GB"/>
        </w:rPr>
      </w:pPr>
    </w:p>
    <w:p w:rsidR="00E06D9D" w:rsidRDefault="00E06D9D" w:rsidP="00485F51">
      <w:pPr>
        <w:pStyle w:val="Header"/>
        <w:rPr>
          <w:rFonts w:ascii="Arial" w:hAnsi="Arial" w:cs="Arial"/>
          <w:sz w:val="20"/>
          <w:lang w:val="en-GB"/>
        </w:rPr>
      </w:pPr>
    </w:p>
    <w:p w:rsidR="00E06D9D" w:rsidRDefault="00E06D9D" w:rsidP="00485F51">
      <w:pPr>
        <w:pStyle w:val="Header"/>
        <w:rPr>
          <w:rFonts w:ascii="Arial" w:hAnsi="Arial" w:cs="Arial"/>
          <w:sz w:val="20"/>
          <w:lang w:val="en-GB"/>
        </w:rPr>
      </w:pPr>
    </w:p>
    <w:p w:rsidR="00E06D9D" w:rsidRDefault="00E06D9D" w:rsidP="00485F51">
      <w:pPr>
        <w:pStyle w:val="Header"/>
        <w:rPr>
          <w:rFonts w:ascii="Arial" w:hAnsi="Arial" w:cs="Arial"/>
          <w:sz w:val="20"/>
          <w:lang w:val="en-GB"/>
        </w:rPr>
      </w:pPr>
    </w:p>
    <w:p w:rsidR="00E06D9D" w:rsidRDefault="00E06D9D" w:rsidP="00485F51">
      <w:pPr>
        <w:pStyle w:val="Header"/>
        <w:rPr>
          <w:rFonts w:ascii="Arial" w:hAnsi="Arial" w:cs="Arial"/>
          <w:sz w:val="20"/>
          <w:lang w:val="en-GB"/>
        </w:rPr>
      </w:pPr>
    </w:p>
    <w:p w:rsidR="00E06D9D" w:rsidRDefault="00E06D9D" w:rsidP="00485F51">
      <w:pPr>
        <w:pStyle w:val="Header"/>
        <w:rPr>
          <w:rFonts w:ascii="Arial" w:hAnsi="Arial" w:cs="Arial"/>
          <w:sz w:val="20"/>
          <w:lang w:val="en-GB"/>
        </w:rPr>
      </w:pPr>
    </w:p>
    <w:p w:rsidR="00E06D9D" w:rsidRDefault="00E06D9D" w:rsidP="00485F51">
      <w:pPr>
        <w:pStyle w:val="Header"/>
        <w:rPr>
          <w:rFonts w:ascii="Arial" w:hAnsi="Arial" w:cs="Arial"/>
          <w:sz w:val="20"/>
          <w:lang w:val="en-GB"/>
        </w:rPr>
      </w:pPr>
    </w:p>
    <w:p w:rsidR="00E06D9D" w:rsidRDefault="00E06D9D" w:rsidP="00485F51">
      <w:pPr>
        <w:pStyle w:val="Header"/>
        <w:rPr>
          <w:rFonts w:ascii="Arial" w:hAnsi="Arial" w:cs="Arial"/>
          <w:sz w:val="20"/>
        </w:rPr>
      </w:pPr>
    </w:p>
    <w:p w:rsidR="00E06D9D" w:rsidRDefault="00E06D9D" w:rsidP="00485F51">
      <w:pPr>
        <w:pStyle w:val="Header"/>
        <w:rPr>
          <w:rFonts w:ascii="Arial" w:hAnsi="Arial" w:cs="Arial"/>
          <w:color w:val="088A4C"/>
          <w:sz w:val="20"/>
        </w:rPr>
      </w:pPr>
      <w:r>
        <w:rPr>
          <w:rFonts w:ascii="Arial" w:hAnsi="Arial" w:cs="Arial"/>
          <w:color w:val="088A4C"/>
          <w:sz w:val="20"/>
        </w:rPr>
        <w:t>if Contractor is a natural person</w:t>
      </w:r>
    </w:p>
    <w:tbl>
      <w:tblPr>
        <w:tblW w:w="9080" w:type="dxa"/>
        <w:tblLook w:val="00A0" w:firstRow="1" w:lastRow="0" w:firstColumn="1" w:lastColumn="0" w:noHBand="0" w:noVBand="0"/>
      </w:tblPr>
      <w:tblGrid>
        <w:gridCol w:w="4422"/>
        <w:gridCol w:w="236"/>
        <w:gridCol w:w="4422"/>
      </w:tblGrid>
      <w:tr w:rsidR="00E06D9D" w:rsidTr="00485F51">
        <w:tc>
          <w:tcPr>
            <w:tcW w:w="4422" w:type="dxa"/>
            <w:tcBorders>
              <w:top w:val="nil"/>
              <w:left w:val="nil"/>
              <w:bottom w:val="single" w:sz="4" w:space="0" w:color="auto"/>
              <w:right w:val="nil"/>
            </w:tcBorders>
          </w:tcPr>
          <w:p w:rsidR="00E06D9D" w:rsidRDefault="00E06D9D">
            <w:pPr>
              <w:rPr>
                <w:rFonts w:ascii="Arial" w:hAnsi="Arial" w:cs="Arial"/>
                <w:sz w:val="20"/>
                <w:lang w:val="en-GB"/>
              </w:rPr>
            </w:pPr>
            <w:r>
              <w:rPr>
                <w:rFonts w:ascii="Arial" w:hAnsi="Arial" w:cs="Arial"/>
                <w:b/>
                <w:bCs/>
                <w:sz w:val="20"/>
              </w:rPr>
              <w:t xml:space="preserve">Signed, sealed and delivered </w:t>
            </w:r>
            <w:r>
              <w:rPr>
                <w:rFonts w:ascii="Arial" w:hAnsi="Arial" w:cs="Arial"/>
                <w:sz w:val="20"/>
              </w:rPr>
              <w:t xml:space="preserve"> by the Contractor in the presence of:</w:t>
            </w:r>
          </w:p>
          <w:p w:rsidR="00E06D9D" w:rsidRDefault="00E06D9D">
            <w:pPr>
              <w:rPr>
                <w:rFonts w:ascii="Arial" w:hAnsi="Arial" w:cs="Arial"/>
                <w:sz w:val="20"/>
              </w:rPr>
            </w:pPr>
          </w:p>
          <w:p w:rsidR="00E06D9D" w:rsidRDefault="00E06D9D">
            <w:pPr>
              <w:overflowPunct w:val="0"/>
              <w:autoSpaceDE w:val="0"/>
              <w:autoSpaceDN w:val="0"/>
              <w:adjustRightInd w:val="0"/>
              <w:rPr>
                <w:rFonts w:ascii="Arial" w:hAnsi="Arial" w:cs="Arial"/>
                <w:sz w:val="20"/>
                <w:lang w:val="en-GB"/>
              </w:rPr>
            </w:pPr>
          </w:p>
        </w:tc>
        <w:tc>
          <w:tcPr>
            <w:tcW w:w="236" w:type="dxa"/>
          </w:tcPr>
          <w:p w:rsidR="00E06D9D" w:rsidRDefault="00E06D9D">
            <w:pPr>
              <w:overflowPunct w:val="0"/>
              <w:autoSpaceDE w:val="0"/>
              <w:autoSpaceDN w:val="0"/>
              <w:adjustRightInd w:val="0"/>
              <w:rPr>
                <w:rFonts w:ascii="Arial" w:hAnsi="Arial" w:cs="Arial"/>
                <w:sz w:val="20"/>
                <w:lang w:val="en-GB"/>
              </w:rPr>
            </w:pPr>
          </w:p>
        </w:tc>
        <w:tc>
          <w:tcPr>
            <w:tcW w:w="4422" w:type="dxa"/>
            <w:tcBorders>
              <w:top w:val="nil"/>
              <w:left w:val="nil"/>
              <w:bottom w:val="single" w:sz="8" w:space="0" w:color="auto"/>
              <w:right w:val="nil"/>
            </w:tcBorders>
          </w:tcPr>
          <w:p w:rsidR="00E06D9D" w:rsidRDefault="00E06D9D">
            <w:pPr>
              <w:overflowPunct w:val="0"/>
              <w:autoSpaceDE w:val="0"/>
              <w:autoSpaceDN w:val="0"/>
              <w:adjustRightInd w:val="0"/>
              <w:jc w:val="both"/>
              <w:rPr>
                <w:rFonts w:ascii="Arial" w:hAnsi="Arial" w:cs="Arial"/>
                <w:sz w:val="20"/>
                <w:lang w:val="en-GB"/>
              </w:rPr>
            </w:pPr>
          </w:p>
        </w:tc>
      </w:tr>
      <w:tr w:rsidR="00E06D9D" w:rsidTr="00485F51">
        <w:tc>
          <w:tcPr>
            <w:tcW w:w="4422" w:type="dxa"/>
            <w:tcBorders>
              <w:top w:val="single" w:sz="4" w:space="0" w:color="auto"/>
              <w:left w:val="nil"/>
              <w:bottom w:val="single" w:sz="4" w:space="0" w:color="auto"/>
              <w:right w:val="nil"/>
            </w:tcBorders>
          </w:tcPr>
          <w:p w:rsidR="00E06D9D" w:rsidRDefault="00E06D9D">
            <w:pPr>
              <w:rPr>
                <w:rFonts w:ascii="Arial" w:hAnsi="Arial" w:cs="Arial"/>
                <w:sz w:val="20"/>
                <w:lang w:val="en-GB"/>
              </w:rPr>
            </w:pPr>
            <w:r>
              <w:rPr>
                <w:rFonts w:ascii="Arial" w:hAnsi="Arial" w:cs="Arial"/>
                <w:sz w:val="20"/>
              </w:rPr>
              <w:t>Signature of Witness</w:t>
            </w:r>
          </w:p>
          <w:p w:rsidR="00E06D9D" w:rsidRDefault="00E06D9D">
            <w:pPr>
              <w:rPr>
                <w:rFonts w:ascii="Arial" w:hAnsi="Arial" w:cs="Arial"/>
                <w:sz w:val="20"/>
              </w:rPr>
            </w:pPr>
          </w:p>
          <w:p w:rsidR="00E06D9D" w:rsidRDefault="00E06D9D">
            <w:pPr>
              <w:overflowPunct w:val="0"/>
              <w:autoSpaceDE w:val="0"/>
              <w:autoSpaceDN w:val="0"/>
              <w:adjustRightInd w:val="0"/>
              <w:rPr>
                <w:rFonts w:ascii="Arial" w:hAnsi="Arial" w:cs="Arial"/>
                <w:sz w:val="20"/>
                <w:lang w:val="en-GB"/>
              </w:rPr>
            </w:pPr>
          </w:p>
        </w:tc>
        <w:tc>
          <w:tcPr>
            <w:tcW w:w="236" w:type="dxa"/>
          </w:tcPr>
          <w:p w:rsidR="00E06D9D" w:rsidRDefault="00E06D9D">
            <w:pPr>
              <w:overflowPunct w:val="0"/>
              <w:autoSpaceDE w:val="0"/>
              <w:autoSpaceDN w:val="0"/>
              <w:adjustRightInd w:val="0"/>
              <w:jc w:val="both"/>
              <w:rPr>
                <w:rFonts w:ascii="Arial" w:hAnsi="Arial" w:cs="Arial"/>
                <w:sz w:val="20"/>
                <w:lang w:val="en-GB"/>
              </w:rPr>
            </w:pPr>
          </w:p>
        </w:tc>
        <w:tc>
          <w:tcPr>
            <w:tcW w:w="4422" w:type="dxa"/>
            <w:tcBorders>
              <w:top w:val="single" w:sz="8" w:space="0" w:color="auto"/>
              <w:left w:val="nil"/>
              <w:bottom w:val="single" w:sz="8" w:space="0" w:color="auto"/>
              <w:right w:val="nil"/>
            </w:tcBorders>
          </w:tcPr>
          <w:p w:rsidR="00E06D9D" w:rsidRDefault="00E06D9D">
            <w:pPr>
              <w:overflowPunct w:val="0"/>
              <w:autoSpaceDE w:val="0"/>
              <w:autoSpaceDN w:val="0"/>
              <w:adjustRightInd w:val="0"/>
              <w:jc w:val="both"/>
              <w:rPr>
                <w:rFonts w:ascii="Arial" w:hAnsi="Arial" w:cs="Arial"/>
                <w:sz w:val="20"/>
                <w:lang w:val="en-GB"/>
              </w:rPr>
            </w:pPr>
            <w:r>
              <w:rPr>
                <w:rFonts w:ascii="Arial" w:hAnsi="Arial" w:cs="Arial"/>
                <w:sz w:val="20"/>
              </w:rPr>
              <w:t>Your full name</w:t>
            </w:r>
          </w:p>
        </w:tc>
      </w:tr>
      <w:tr w:rsidR="00E06D9D" w:rsidTr="00485F51">
        <w:tc>
          <w:tcPr>
            <w:tcW w:w="4422" w:type="dxa"/>
            <w:tcBorders>
              <w:top w:val="single" w:sz="4" w:space="0" w:color="auto"/>
              <w:left w:val="nil"/>
              <w:bottom w:val="single" w:sz="4" w:space="0" w:color="auto"/>
              <w:right w:val="nil"/>
            </w:tcBorders>
          </w:tcPr>
          <w:p w:rsidR="00E06D9D" w:rsidRDefault="00E06D9D">
            <w:pPr>
              <w:rPr>
                <w:rFonts w:ascii="Arial" w:hAnsi="Arial" w:cs="Arial"/>
                <w:sz w:val="20"/>
                <w:lang w:val="en-GB"/>
              </w:rPr>
            </w:pPr>
            <w:r>
              <w:rPr>
                <w:rFonts w:ascii="Arial" w:hAnsi="Arial" w:cs="Arial"/>
                <w:sz w:val="20"/>
              </w:rPr>
              <w:t>Name of Witness</w:t>
            </w:r>
          </w:p>
          <w:p w:rsidR="00E06D9D" w:rsidRDefault="00E06D9D">
            <w:pPr>
              <w:rPr>
                <w:rFonts w:ascii="Arial" w:hAnsi="Arial" w:cs="Arial"/>
                <w:sz w:val="20"/>
              </w:rPr>
            </w:pPr>
          </w:p>
          <w:p w:rsidR="00E06D9D" w:rsidRDefault="00E06D9D">
            <w:pPr>
              <w:overflowPunct w:val="0"/>
              <w:autoSpaceDE w:val="0"/>
              <w:autoSpaceDN w:val="0"/>
              <w:adjustRightInd w:val="0"/>
              <w:rPr>
                <w:rFonts w:ascii="Arial" w:hAnsi="Arial" w:cs="Arial"/>
                <w:sz w:val="20"/>
                <w:lang w:val="en-GB"/>
              </w:rPr>
            </w:pPr>
          </w:p>
        </w:tc>
        <w:tc>
          <w:tcPr>
            <w:tcW w:w="236" w:type="dxa"/>
            <w:tcBorders>
              <w:top w:val="nil"/>
              <w:left w:val="nil"/>
              <w:bottom w:val="single" w:sz="4" w:space="0" w:color="auto"/>
              <w:right w:val="nil"/>
            </w:tcBorders>
          </w:tcPr>
          <w:p w:rsidR="00E06D9D" w:rsidRDefault="00E06D9D">
            <w:pPr>
              <w:overflowPunct w:val="0"/>
              <w:autoSpaceDE w:val="0"/>
              <w:autoSpaceDN w:val="0"/>
              <w:adjustRightInd w:val="0"/>
              <w:jc w:val="both"/>
              <w:rPr>
                <w:rFonts w:ascii="Arial" w:hAnsi="Arial" w:cs="Arial"/>
                <w:sz w:val="20"/>
                <w:lang w:val="en-GB"/>
              </w:rPr>
            </w:pPr>
          </w:p>
        </w:tc>
        <w:tc>
          <w:tcPr>
            <w:tcW w:w="4422" w:type="dxa"/>
            <w:tcBorders>
              <w:top w:val="single" w:sz="8" w:space="0" w:color="auto"/>
              <w:left w:val="nil"/>
              <w:bottom w:val="single" w:sz="4" w:space="0" w:color="auto"/>
              <w:right w:val="nil"/>
            </w:tcBorders>
          </w:tcPr>
          <w:p w:rsidR="00E06D9D" w:rsidRDefault="00E06D9D">
            <w:pPr>
              <w:overflowPunct w:val="0"/>
              <w:autoSpaceDE w:val="0"/>
              <w:autoSpaceDN w:val="0"/>
              <w:adjustRightInd w:val="0"/>
              <w:jc w:val="both"/>
              <w:rPr>
                <w:rFonts w:ascii="Arial" w:hAnsi="Arial" w:cs="Arial"/>
                <w:sz w:val="20"/>
                <w:lang w:val="en-GB"/>
              </w:rPr>
            </w:pPr>
            <w:r>
              <w:rPr>
                <w:rFonts w:ascii="Arial" w:hAnsi="Arial" w:cs="Arial"/>
                <w:sz w:val="20"/>
              </w:rPr>
              <w:t>Date</w:t>
            </w:r>
          </w:p>
        </w:tc>
      </w:tr>
      <w:tr w:rsidR="00E06D9D" w:rsidTr="00485F51">
        <w:trPr>
          <w:trHeight w:val="771"/>
        </w:trPr>
        <w:tc>
          <w:tcPr>
            <w:tcW w:w="9080" w:type="dxa"/>
            <w:gridSpan w:val="3"/>
            <w:tcBorders>
              <w:top w:val="single" w:sz="4" w:space="0" w:color="auto"/>
              <w:left w:val="nil"/>
              <w:bottom w:val="nil"/>
              <w:right w:val="nil"/>
            </w:tcBorders>
          </w:tcPr>
          <w:p w:rsidR="00E06D9D" w:rsidRDefault="00E06D9D">
            <w:pPr>
              <w:overflowPunct w:val="0"/>
              <w:autoSpaceDE w:val="0"/>
              <w:autoSpaceDN w:val="0"/>
              <w:adjustRightInd w:val="0"/>
              <w:jc w:val="both"/>
              <w:rPr>
                <w:rFonts w:ascii="Arial" w:hAnsi="Arial" w:cs="Arial"/>
                <w:sz w:val="20"/>
                <w:lang w:val="en-GB"/>
              </w:rPr>
            </w:pPr>
            <w:r>
              <w:rPr>
                <w:rFonts w:ascii="Arial" w:hAnsi="Arial" w:cs="Arial"/>
                <w:sz w:val="20"/>
              </w:rPr>
              <w:t>Address of Witness</w:t>
            </w:r>
          </w:p>
        </w:tc>
      </w:tr>
    </w:tbl>
    <w:p w:rsidR="00E06D9D" w:rsidRDefault="00E06D9D" w:rsidP="00485F51">
      <w:pPr>
        <w:pStyle w:val="Header"/>
        <w:rPr>
          <w:rFonts w:ascii="Arial" w:hAnsi="Arial" w:cs="Arial"/>
          <w:b/>
          <w:bCs/>
          <w:color w:val="000000"/>
          <w:sz w:val="20"/>
          <w:lang w:val="en-GB"/>
        </w:rPr>
      </w:pPr>
    </w:p>
    <w:p w:rsidR="00E06D9D" w:rsidRDefault="00E06D9D" w:rsidP="00485F51">
      <w:pPr>
        <w:pStyle w:val="Header"/>
        <w:rPr>
          <w:rFonts w:ascii="Arial" w:hAnsi="Arial" w:cs="Arial"/>
          <w:b/>
          <w:bCs/>
          <w:color w:val="000000"/>
          <w:sz w:val="20"/>
        </w:rPr>
      </w:pPr>
    </w:p>
    <w:p w:rsidR="00E06D9D" w:rsidRDefault="00E06D9D" w:rsidP="00485F51">
      <w:pPr>
        <w:pStyle w:val="Header"/>
        <w:rPr>
          <w:rFonts w:ascii="Arial" w:hAnsi="Arial" w:cs="Arial"/>
          <w:b/>
          <w:bCs/>
          <w:color w:val="000000"/>
          <w:sz w:val="20"/>
        </w:rPr>
      </w:pPr>
    </w:p>
    <w:p w:rsidR="00E06D9D" w:rsidRDefault="00E06D9D" w:rsidP="00485F51">
      <w:pPr>
        <w:rPr>
          <w:rFonts w:ascii="Arial" w:hAnsi="Arial" w:cs="Arial"/>
          <w:b/>
          <w:bCs/>
          <w:color w:val="000000"/>
          <w:sz w:val="20"/>
        </w:rPr>
      </w:pPr>
      <w:r>
        <w:rPr>
          <w:rFonts w:ascii="Arial" w:hAnsi="Arial" w:cs="Arial"/>
          <w:b/>
          <w:bCs/>
          <w:color w:val="000000"/>
          <w:sz w:val="20"/>
        </w:rPr>
        <w:br w:type="page"/>
      </w:r>
    </w:p>
    <w:p w:rsidR="00E06D9D" w:rsidRDefault="00E06D9D" w:rsidP="00485F51">
      <w:pPr>
        <w:pStyle w:val="Header"/>
        <w:rPr>
          <w:rFonts w:ascii="Arial" w:hAnsi="Arial" w:cs="Arial"/>
          <w:b/>
          <w:bCs/>
          <w:color w:val="000000"/>
          <w:sz w:val="20"/>
        </w:rPr>
      </w:pPr>
    </w:p>
    <w:p w:rsidR="00E06D9D" w:rsidRDefault="00E06D9D" w:rsidP="00485F51">
      <w:pPr>
        <w:jc w:val="center"/>
        <w:rPr>
          <w:rFonts w:ascii="Arial" w:hAnsi="Arial" w:cs="Arial"/>
          <w:b/>
          <w:sz w:val="20"/>
          <w:u w:val="single"/>
        </w:rPr>
      </w:pPr>
    </w:p>
    <w:p w:rsidR="00E06D9D" w:rsidRDefault="00E06D9D" w:rsidP="00485F51">
      <w:pPr>
        <w:jc w:val="center"/>
        <w:rPr>
          <w:rFonts w:ascii="Arial" w:hAnsi="Arial" w:cs="Arial"/>
          <w:b/>
          <w:sz w:val="20"/>
          <w:u w:val="single"/>
        </w:rPr>
      </w:pPr>
    </w:p>
    <w:p w:rsidR="00E06D9D" w:rsidRDefault="00E06D9D" w:rsidP="00485F51">
      <w:pPr>
        <w:jc w:val="center"/>
        <w:rPr>
          <w:rFonts w:ascii="Arial" w:hAnsi="Arial" w:cs="Arial"/>
          <w:b/>
          <w:sz w:val="20"/>
          <w:u w:val="single"/>
        </w:rPr>
      </w:pPr>
      <w:r>
        <w:rPr>
          <w:rFonts w:ascii="Arial" w:hAnsi="Arial" w:cs="Arial"/>
          <w:b/>
          <w:sz w:val="20"/>
          <w:u w:val="single"/>
        </w:rPr>
        <w:t>Annexure A</w:t>
      </w:r>
    </w:p>
    <w:p w:rsidR="00E06D9D" w:rsidRDefault="00E06D9D" w:rsidP="00485F51">
      <w:pPr>
        <w:rPr>
          <w:rFonts w:ascii="Arial" w:hAnsi="Arial" w:cs="Arial"/>
          <w:b/>
          <w:sz w:val="20"/>
          <w:u w:val="single"/>
        </w:rPr>
      </w:pPr>
    </w:p>
    <w:p w:rsidR="00E06D9D" w:rsidRPr="00485F51" w:rsidRDefault="00E06D9D" w:rsidP="00485F51">
      <w:pPr>
        <w:rPr>
          <w:rFonts w:ascii="Arial" w:hAnsi="Arial" w:cs="Arial"/>
          <w:color w:val="FF0000"/>
          <w:sz w:val="20"/>
        </w:rPr>
      </w:pPr>
      <w:r w:rsidRPr="00485F51">
        <w:rPr>
          <w:rFonts w:ascii="Arial" w:hAnsi="Arial" w:cs="Arial"/>
          <w:color w:val="FF0000"/>
          <w:sz w:val="20"/>
          <w:highlight w:val="yellow"/>
        </w:rPr>
        <w:t>insert Privacy Notice and Consent</w:t>
      </w:r>
    </w:p>
    <w:p w:rsidR="00E06D9D" w:rsidRDefault="00E06D9D" w:rsidP="00485F51">
      <w:pPr>
        <w:rPr>
          <w:rFonts w:ascii="Arial" w:hAnsi="Arial" w:cs="Arial"/>
          <w:sz w:val="20"/>
        </w:rPr>
      </w:pPr>
      <w:r>
        <w:rPr>
          <w:rFonts w:ascii="Arial" w:hAnsi="Arial" w:cs="Arial"/>
          <w:sz w:val="20"/>
        </w:rPr>
        <w:br w:type="page"/>
      </w:r>
    </w:p>
    <w:p w:rsidR="00E06D9D" w:rsidRDefault="00E06D9D" w:rsidP="00485F51">
      <w:pPr>
        <w:rPr>
          <w:rFonts w:ascii="Arial" w:hAnsi="Arial" w:cs="Arial"/>
          <w:sz w:val="20"/>
        </w:rPr>
      </w:pPr>
    </w:p>
    <w:p w:rsidR="00E06D9D" w:rsidRDefault="00E06D9D" w:rsidP="00485F51">
      <w:pPr>
        <w:rPr>
          <w:rFonts w:ascii="Arial" w:hAnsi="Arial" w:cs="Arial"/>
          <w:sz w:val="20"/>
        </w:rPr>
      </w:pPr>
    </w:p>
    <w:p w:rsidR="00E06D9D" w:rsidRDefault="00E06D9D" w:rsidP="00485F51">
      <w:pPr>
        <w:jc w:val="center"/>
        <w:rPr>
          <w:rFonts w:ascii="Arial" w:hAnsi="Arial" w:cs="Arial"/>
          <w:b/>
          <w:sz w:val="20"/>
          <w:u w:val="single"/>
        </w:rPr>
      </w:pPr>
      <w:r>
        <w:rPr>
          <w:rFonts w:ascii="Arial" w:hAnsi="Arial" w:cs="Arial"/>
          <w:b/>
          <w:sz w:val="20"/>
          <w:u w:val="single"/>
        </w:rPr>
        <w:t>Annexure B</w:t>
      </w:r>
    </w:p>
    <w:p w:rsidR="00E06D9D" w:rsidRDefault="00E06D9D" w:rsidP="00485F51">
      <w:pPr>
        <w:jc w:val="center"/>
        <w:rPr>
          <w:rFonts w:ascii="Arial" w:hAnsi="Arial" w:cs="Arial"/>
          <w:b/>
          <w:sz w:val="20"/>
          <w:u w:val="single"/>
        </w:rPr>
      </w:pPr>
    </w:p>
    <w:p w:rsidR="00E06D9D" w:rsidRPr="00485F51" w:rsidRDefault="00E06D9D" w:rsidP="00485F51">
      <w:pPr>
        <w:rPr>
          <w:rFonts w:ascii="Arial" w:hAnsi="Arial" w:cs="Arial"/>
          <w:color w:val="FF0000"/>
          <w:sz w:val="20"/>
        </w:rPr>
      </w:pPr>
      <w:r w:rsidRPr="00485F51">
        <w:rPr>
          <w:rFonts w:ascii="Arial" w:hAnsi="Arial" w:cs="Arial"/>
          <w:color w:val="FF0000"/>
          <w:sz w:val="20"/>
          <w:highlight w:val="yellow"/>
        </w:rPr>
        <w:t>insert Privacy Policy</w:t>
      </w:r>
    </w:p>
    <w:p w:rsidR="00E06D9D" w:rsidRDefault="00E06D9D" w:rsidP="00485F51">
      <w:pPr>
        <w:rPr>
          <w:rFonts w:ascii="Arial" w:hAnsi="Arial" w:cs="Arial"/>
          <w:sz w:val="20"/>
        </w:rPr>
      </w:pPr>
      <w:r>
        <w:rPr>
          <w:rFonts w:ascii="Arial" w:hAnsi="Arial" w:cs="Arial"/>
          <w:sz w:val="20"/>
        </w:rPr>
        <w:br w:type="page"/>
      </w:r>
    </w:p>
    <w:p w:rsidR="00E06D9D" w:rsidRDefault="00E06D9D" w:rsidP="00485F51">
      <w:pPr>
        <w:pStyle w:val="Header"/>
        <w:jc w:val="center"/>
        <w:rPr>
          <w:rFonts w:ascii="Arial" w:hAnsi="Arial" w:cs="Arial"/>
          <w:b/>
          <w:bCs/>
          <w:color w:val="000000"/>
          <w:sz w:val="20"/>
        </w:rPr>
      </w:pPr>
    </w:p>
    <w:p w:rsidR="00E06D9D" w:rsidRDefault="00E06D9D" w:rsidP="00485F51">
      <w:pPr>
        <w:pStyle w:val="Header"/>
        <w:jc w:val="center"/>
        <w:rPr>
          <w:rFonts w:ascii="Arial" w:hAnsi="Arial" w:cs="Arial"/>
          <w:b/>
          <w:bCs/>
          <w:color w:val="000000"/>
          <w:sz w:val="20"/>
        </w:rPr>
      </w:pPr>
    </w:p>
    <w:p w:rsidR="00E06D9D" w:rsidRDefault="00E06D9D" w:rsidP="00485F51">
      <w:pPr>
        <w:pStyle w:val="Header"/>
        <w:jc w:val="center"/>
        <w:rPr>
          <w:rFonts w:ascii="Arial" w:hAnsi="Arial" w:cs="Arial"/>
          <w:b/>
          <w:bCs/>
          <w:color w:val="000000"/>
          <w:sz w:val="20"/>
        </w:rPr>
      </w:pPr>
      <w:r>
        <w:rPr>
          <w:rFonts w:ascii="Arial" w:hAnsi="Arial" w:cs="Arial"/>
          <w:b/>
          <w:bCs/>
          <w:color w:val="000000"/>
          <w:sz w:val="20"/>
        </w:rPr>
        <w:t>Annexure C</w:t>
      </w:r>
    </w:p>
    <w:p w:rsidR="00E06D9D" w:rsidRDefault="00E06D9D" w:rsidP="00485F51">
      <w:pPr>
        <w:pStyle w:val="Header"/>
        <w:rPr>
          <w:rFonts w:ascii="Arial" w:hAnsi="Arial" w:cs="Arial"/>
          <w:b/>
          <w:bCs/>
          <w:color w:val="000000"/>
          <w:sz w:val="20"/>
        </w:rPr>
      </w:pPr>
    </w:p>
    <w:p w:rsidR="00E06D9D" w:rsidRDefault="00E06D9D" w:rsidP="00485F51">
      <w:pPr>
        <w:pStyle w:val="Header"/>
        <w:rPr>
          <w:rFonts w:ascii="Arial" w:hAnsi="Arial" w:cs="Arial"/>
          <w:b/>
          <w:bCs/>
          <w:color w:val="000000"/>
          <w:sz w:val="20"/>
        </w:rPr>
      </w:pPr>
      <w:r>
        <w:rPr>
          <w:rFonts w:ascii="Arial" w:hAnsi="Arial" w:cs="Arial"/>
          <w:b/>
          <w:bCs/>
          <w:color w:val="000000"/>
          <w:sz w:val="20"/>
        </w:rPr>
        <w:t>Privacy Consent</w:t>
      </w:r>
    </w:p>
    <w:p w:rsidR="00E06D9D" w:rsidRDefault="00E06D9D" w:rsidP="00485F51">
      <w:pPr>
        <w:rPr>
          <w:rFonts w:ascii="Arial" w:hAnsi="Arial" w:cs="Arial"/>
          <w:color w:val="000000"/>
          <w:sz w:val="20"/>
        </w:rPr>
      </w:pPr>
    </w:p>
    <w:p w:rsidR="00E06D9D" w:rsidRDefault="00E06D9D" w:rsidP="00485F51">
      <w:pPr>
        <w:rPr>
          <w:rFonts w:ascii="Arial" w:hAnsi="Arial" w:cs="Arial"/>
          <w:color w:val="000000"/>
          <w:sz w:val="20"/>
          <w:u w:val="single"/>
        </w:rPr>
      </w:pPr>
      <w:r>
        <w:rPr>
          <w:rFonts w:ascii="Arial" w:hAnsi="Arial" w:cs="Arial"/>
          <w:color w:val="000000"/>
          <w:sz w:val="20"/>
        </w:rPr>
        <w:t>I</w:t>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t>_____</w:t>
      </w:r>
    </w:p>
    <w:p w:rsidR="00E06D9D" w:rsidRDefault="00E06D9D" w:rsidP="00485F51">
      <w:pPr>
        <w:ind w:firstLine="851"/>
        <w:rPr>
          <w:rFonts w:ascii="Arial" w:hAnsi="Arial" w:cs="Arial"/>
          <w:color w:val="000000"/>
          <w:sz w:val="20"/>
        </w:rPr>
      </w:pPr>
      <w:r>
        <w:rPr>
          <w:rFonts w:ascii="Arial" w:hAnsi="Arial" w:cs="Arial"/>
          <w:color w:val="000000"/>
          <w:sz w:val="20"/>
        </w:rPr>
        <w:t>(Full name)</w:t>
      </w:r>
    </w:p>
    <w:p w:rsidR="00E06D9D" w:rsidRDefault="00E06D9D" w:rsidP="00485F51">
      <w:pPr>
        <w:spacing w:before="120"/>
        <w:rPr>
          <w:rFonts w:ascii="Arial" w:hAnsi="Arial" w:cs="Arial"/>
          <w:color w:val="000000"/>
          <w:sz w:val="20"/>
        </w:rPr>
      </w:pPr>
    </w:p>
    <w:p w:rsidR="00E06D9D" w:rsidRDefault="00E06D9D" w:rsidP="00485F51">
      <w:pPr>
        <w:rPr>
          <w:rFonts w:ascii="Arial" w:hAnsi="Arial" w:cs="Arial"/>
          <w:color w:val="000000"/>
          <w:sz w:val="20"/>
          <w:u w:val="single"/>
        </w:rPr>
      </w:pPr>
      <w:r>
        <w:rPr>
          <w:rFonts w:ascii="Arial" w:hAnsi="Arial" w:cs="Arial"/>
          <w:color w:val="000000"/>
          <w:sz w:val="20"/>
        </w:rPr>
        <w:t>of</w:t>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t>_____</w:t>
      </w:r>
    </w:p>
    <w:p w:rsidR="00E06D9D" w:rsidRDefault="00E06D9D" w:rsidP="00485F51">
      <w:pPr>
        <w:ind w:firstLine="851"/>
        <w:rPr>
          <w:rFonts w:ascii="Arial" w:hAnsi="Arial" w:cs="Arial"/>
          <w:color w:val="000000"/>
          <w:sz w:val="20"/>
        </w:rPr>
      </w:pPr>
      <w:r>
        <w:rPr>
          <w:rFonts w:ascii="Arial" w:hAnsi="Arial" w:cs="Arial"/>
          <w:color w:val="000000"/>
          <w:sz w:val="20"/>
        </w:rPr>
        <w:t>(Residential Address)</w:t>
      </w:r>
    </w:p>
    <w:p w:rsidR="00E06D9D" w:rsidRDefault="00E06D9D" w:rsidP="00485F51">
      <w:pPr>
        <w:rPr>
          <w:rFonts w:ascii="Arial" w:hAnsi="Arial" w:cs="Arial"/>
          <w:color w:val="000000"/>
          <w:sz w:val="20"/>
        </w:rPr>
      </w:pPr>
    </w:p>
    <w:p w:rsidR="00E06D9D" w:rsidRDefault="00E06D9D" w:rsidP="00485F51">
      <w:pPr>
        <w:pStyle w:val="Legallevel1"/>
        <w:numPr>
          <w:ilvl w:val="0"/>
          <w:numId w:val="0"/>
        </w:numPr>
        <w:tabs>
          <w:tab w:val="left" w:pos="720"/>
        </w:tabs>
        <w:ind w:left="850" w:hanging="850"/>
        <w:rPr>
          <w:rFonts w:ascii="Arial" w:hAnsi="Arial" w:cs="Arial"/>
          <w:sz w:val="20"/>
        </w:rPr>
      </w:pPr>
      <w:r>
        <w:rPr>
          <w:rFonts w:ascii="Arial" w:hAnsi="Arial" w:cs="Arial"/>
          <w:sz w:val="20"/>
        </w:rPr>
        <w:t>acknowledge and understand  that:</w:t>
      </w:r>
    </w:p>
    <w:p w:rsidR="00E06D9D" w:rsidRDefault="00E06D9D" w:rsidP="00485F51">
      <w:pPr>
        <w:pStyle w:val="Legallevel1"/>
        <w:numPr>
          <w:ilvl w:val="0"/>
          <w:numId w:val="35"/>
        </w:numPr>
        <w:tabs>
          <w:tab w:val="num" w:pos="426"/>
        </w:tabs>
        <w:ind w:left="426" w:hanging="426"/>
        <w:jc w:val="both"/>
        <w:rPr>
          <w:rFonts w:ascii="Arial" w:hAnsi="Arial" w:cs="Arial"/>
          <w:sz w:val="20"/>
        </w:rPr>
      </w:pPr>
      <w:r w:rsidRPr="00485F51">
        <w:rPr>
          <w:rFonts w:ascii="Arial" w:hAnsi="Arial" w:cs="Arial"/>
          <w:sz w:val="20"/>
        </w:rPr>
        <w:t xml:space="preserve">PRDnationwide </w:t>
      </w:r>
      <w:r>
        <w:rPr>
          <w:rFonts w:ascii="Arial" w:hAnsi="Arial" w:cs="Arial"/>
          <w:sz w:val="20"/>
        </w:rPr>
        <w:t>Harvey Oatley may collect, use and disclose personal information about me for the purpose of  _______________________________________’s (</w:t>
      </w:r>
      <w:r>
        <w:rPr>
          <w:rFonts w:ascii="Arial" w:hAnsi="Arial" w:cs="Arial"/>
          <w:b/>
          <w:sz w:val="20"/>
        </w:rPr>
        <w:t>Contractor</w:t>
      </w:r>
      <w:r>
        <w:rPr>
          <w:rFonts w:ascii="Arial" w:hAnsi="Arial" w:cs="Arial"/>
          <w:sz w:val="20"/>
        </w:rPr>
        <w:t>) engagement by the Agency, to facilitate the Agency’s internal business operations, and to fulfil the Agency’s legal obligations such as the payment of superannuation and taxation.</w:t>
      </w:r>
    </w:p>
    <w:p w:rsidR="00E06D9D" w:rsidRDefault="00E06D9D" w:rsidP="00485F51">
      <w:pPr>
        <w:pStyle w:val="Legallevel1"/>
        <w:tabs>
          <w:tab w:val="num" w:pos="426"/>
          <w:tab w:val="num" w:pos="567"/>
        </w:tabs>
        <w:ind w:left="426" w:hanging="426"/>
        <w:jc w:val="both"/>
        <w:rPr>
          <w:rFonts w:ascii="Arial" w:hAnsi="Arial" w:cs="Arial"/>
          <w:sz w:val="20"/>
        </w:rPr>
      </w:pPr>
      <w:r>
        <w:rPr>
          <w:rFonts w:ascii="Arial" w:hAnsi="Arial" w:cs="Arial"/>
          <w:sz w:val="20"/>
        </w:rPr>
        <w:t>The types of personal information the Agency may collect, use or disclose about me includes:</w:t>
      </w:r>
    </w:p>
    <w:p w:rsidR="00E06D9D" w:rsidRDefault="00E06D9D" w:rsidP="00485F51">
      <w:pPr>
        <w:pStyle w:val="ParaLevel2"/>
        <w:numPr>
          <w:ilvl w:val="1"/>
          <w:numId w:val="29"/>
        </w:numPr>
        <w:tabs>
          <w:tab w:val="num" w:pos="851"/>
        </w:tabs>
        <w:ind w:left="851" w:hanging="425"/>
        <w:jc w:val="both"/>
        <w:rPr>
          <w:rFonts w:ascii="Arial" w:hAnsi="Arial" w:cs="Arial"/>
          <w:sz w:val="20"/>
        </w:rPr>
      </w:pPr>
      <w:r>
        <w:rPr>
          <w:rFonts w:ascii="Arial" w:hAnsi="Arial" w:cs="Arial"/>
          <w:sz w:val="20"/>
        </w:rPr>
        <w:t>Full name;</w:t>
      </w:r>
    </w:p>
    <w:p w:rsidR="00E06D9D" w:rsidRDefault="00E06D9D" w:rsidP="00485F51">
      <w:pPr>
        <w:pStyle w:val="ParaLevel2"/>
        <w:tabs>
          <w:tab w:val="num" w:pos="851"/>
        </w:tabs>
        <w:ind w:left="851" w:hanging="425"/>
        <w:jc w:val="both"/>
        <w:rPr>
          <w:rFonts w:ascii="Arial" w:hAnsi="Arial" w:cs="Arial"/>
          <w:sz w:val="20"/>
        </w:rPr>
      </w:pPr>
      <w:r>
        <w:rPr>
          <w:rFonts w:ascii="Arial" w:hAnsi="Arial" w:cs="Arial"/>
          <w:sz w:val="20"/>
        </w:rPr>
        <w:t>Contact details including but not limited to residential address, postal address, email address, home telephone number, mobile telephone number;</w:t>
      </w:r>
    </w:p>
    <w:p w:rsidR="00E06D9D" w:rsidRDefault="00E06D9D" w:rsidP="00485F51">
      <w:pPr>
        <w:pStyle w:val="ParaLevel2"/>
        <w:tabs>
          <w:tab w:val="num" w:pos="851"/>
        </w:tabs>
        <w:ind w:left="851" w:hanging="425"/>
        <w:jc w:val="both"/>
        <w:rPr>
          <w:rFonts w:ascii="Arial" w:hAnsi="Arial" w:cs="Arial"/>
          <w:sz w:val="20"/>
        </w:rPr>
      </w:pPr>
      <w:r>
        <w:rPr>
          <w:rFonts w:ascii="Arial" w:hAnsi="Arial" w:cs="Arial"/>
          <w:sz w:val="20"/>
        </w:rPr>
        <w:t>Bank account details;</w:t>
      </w:r>
    </w:p>
    <w:p w:rsidR="00E06D9D" w:rsidRDefault="00E06D9D" w:rsidP="00485F51">
      <w:pPr>
        <w:pStyle w:val="ParaLevel2"/>
        <w:tabs>
          <w:tab w:val="num" w:pos="851"/>
        </w:tabs>
        <w:ind w:left="851" w:hanging="425"/>
        <w:jc w:val="both"/>
        <w:rPr>
          <w:rFonts w:ascii="Arial" w:hAnsi="Arial" w:cs="Arial"/>
          <w:sz w:val="20"/>
        </w:rPr>
      </w:pPr>
      <w:r>
        <w:rPr>
          <w:rFonts w:ascii="Arial" w:hAnsi="Arial" w:cs="Arial"/>
          <w:sz w:val="20"/>
        </w:rPr>
        <w:t>Superannuation fund details;</w:t>
      </w:r>
    </w:p>
    <w:p w:rsidR="00E06D9D" w:rsidRDefault="00E06D9D" w:rsidP="00485F51">
      <w:pPr>
        <w:pStyle w:val="ParaLevel2"/>
        <w:tabs>
          <w:tab w:val="num" w:pos="851"/>
        </w:tabs>
        <w:ind w:left="851" w:hanging="425"/>
        <w:jc w:val="both"/>
        <w:rPr>
          <w:rFonts w:ascii="Arial" w:hAnsi="Arial" w:cs="Arial"/>
          <w:sz w:val="20"/>
        </w:rPr>
      </w:pPr>
      <w:r>
        <w:rPr>
          <w:rFonts w:ascii="Arial" w:hAnsi="Arial" w:cs="Arial"/>
          <w:sz w:val="20"/>
        </w:rPr>
        <w:t>Australian business number;</w:t>
      </w:r>
    </w:p>
    <w:p w:rsidR="00E06D9D" w:rsidRDefault="00E06D9D" w:rsidP="00485F51">
      <w:pPr>
        <w:pStyle w:val="ParaLevel2"/>
        <w:tabs>
          <w:tab w:val="num" w:pos="851"/>
        </w:tabs>
        <w:ind w:left="851" w:hanging="425"/>
        <w:jc w:val="both"/>
        <w:rPr>
          <w:rFonts w:ascii="Arial" w:hAnsi="Arial" w:cs="Arial"/>
          <w:sz w:val="20"/>
        </w:rPr>
      </w:pPr>
      <w:r>
        <w:rPr>
          <w:rFonts w:ascii="Arial" w:hAnsi="Arial" w:cs="Arial"/>
          <w:sz w:val="20"/>
        </w:rPr>
        <w:t>Tax file number;</w:t>
      </w:r>
    </w:p>
    <w:p w:rsidR="00E06D9D" w:rsidRDefault="00E06D9D" w:rsidP="00485F51">
      <w:pPr>
        <w:pStyle w:val="ParaLevel2"/>
        <w:tabs>
          <w:tab w:val="num" w:pos="851"/>
        </w:tabs>
        <w:ind w:left="851" w:hanging="425"/>
        <w:jc w:val="both"/>
        <w:rPr>
          <w:rFonts w:ascii="Arial" w:hAnsi="Arial" w:cs="Arial"/>
          <w:sz w:val="20"/>
        </w:rPr>
      </w:pPr>
      <w:r>
        <w:rPr>
          <w:rFonts w:ascii="Arial" w:hAnsi="Arial" w:cs="Arial"/>
          <w:sz w:val="20"/>
        </w:rPr>
        <w:t>Dependants and next of kin;</w:t>
      </w:r>
    </w:p>
    <w:p w:rsidR="00E06D9D" w:rsidRDefault="00E06D9D" w:rsidP="00485F51">
      <w:pPr>
        <w:pStyle w:val="ParaLevel2"/>
        <w:tabs>
          <w:tab w:val="num" w:pos="851"/>
        </w:tabs>
        <w:ind w:left="851" w:hanging="425"/>
        <w:jc w:val="both"/>
        <w:rPr>
          <w:rFonts w:ascii="Arial" w:hAnsi="Arial" w:cs="Arial"/>
          <w:sz w:val="20"/>
        </w:rPr>
      </w:pPr>
      <w:r>
        <w:rPr>
          <w:rFonts w:ascii="Arial" w:hAnsi="Arial" w:cs="Arial"/>
          <w:sz w:val="20"/>
        </w:rPr>
        <w:t>Details of any medical conditions relevant to the performance of my services for, or on behalf of, the Agency;</w:t>
      </w:r>
    </w:p>
    <w:p w:rsidR="00E06D9D" w:rsidRDefault="00E06D9D" w:rsidP="00485F51">
      <w:pPr>
        <w:pStyle w:val="ParaLevel2"/>
        <w:tabs>
          <w:tab w:val="num" w:pos="851"/>
        </w:tabs>
        <w:ind w:left="851" w:hanging="425"/>
        <w:jc w:val="both"/>
        <w:rPr>
          <w:rFonts w:ascii="Arial" w:hAnsi="Arial" w:cs="Arial"/>
          <w:sz w:val="20"/>
        </w:rPr>
      </w:pPr>
      <w:r>
        <w:rPr>
          <w:rFonts w:ascii="Arial" w:hAnsi="Arial" w:cs="Arial"/>
          <w:sz w:val="20"/>
        </w:rPr>
        <w:t xml:space="preserve">Details of any medical conditions relevant to any workers compensation claims or public liability claims made by me against any Agency insurance policy. </w:t>
      </w:r>
    </w:p>
    <w:p w:rsidR="00E06D9D" w:rsidRDefault="00E06D9D" w:rsidP="00485F51">
      <w:pPr>
        <w:pStyle w:val="Legallevel1"/>
        <w:tabs>
          <w:tab w:val="num" w:pos="426"/>
        </w:tabs>
        <w:ind w:left="426" w:hanging="426"/>
        <w:rPr>
          <w:rFonts w:ascii="Arial" w:hAnsi="Arial" w:cs="Arial"/>
          <w:sz w:val="20"/>
        </w:rPr>
      </w:pPr>
      <w:r>
        <w:rPr>
          <w:rFonts w:ascii="Arial" w:hAnsi="Arial" w:cs="Arial"/>
          <w:sz w:val="20"/>
        </w:rPr>
        <w:t>The Agency may disclose personal information about me to:</w:t>
      </w:r>
    </w:p>
    <w:p w:rsidR="00E06D9D" w:rsidRDefault="00E06D9D" w:rsidP="00485F51">
      <w:pPr>
        <w:pStyle w:val="ParaLevel2"/>
        <w:numPr>
          <w:ilvl w:val="1"/>
          <w:numId w:val="30"/>
        </w:numPr>
        <w:tabs>
          <w:tab w:val="num" w:pos="851"/>
        </w:tabs>
        <w:ind w:left="851" w:hanging="425"/>
        <w:rPr>
          <w:rFonts w:ascii="Arial" w:hAnsi="Arial" w:cs="Arial"/>
          <w:sz w:val="20"/>
        </w:rPr>
      </w:pPr>
      <w:r>
        <w:rPr>
          <w:rFonts w:ascii="Arial" w:hAnsi="Arial" w:cs="Arial"/>
          <w:sz w:val="20"/>
        </w:rPr>
        <w:t>A related company of the Agency;</w:t>
      </w:r>
    </w:p>
    <w:p w:rsidR="00E06D9D" w:rsidRDefault="00E06D9D" w:rsidP="00485F51">
      <w:pPr>
        <w:pStyle w:val="ParaLevel2"/>
        <w:tabs>
          <w:tab w:val="num" w:pos="851"/>
        </w:tabs>
        <w:ind w:left="851" w:hanging="425"/>
        <w:rPr>
          <w:rFonts w:ascii="Arial" w:hAnsi="Arial" w:cs="Arial"/>
          <w:sz w:val="20"/>
        </w:rPr>
      </w:pPr>
      <w:r>
        <w:rPr>
          <w:rFonts w:ascii="Arial" w:hAnsi="Arial" w:cs="Arial"/>
          <w:sz w:val="20"/>
        </w:rPr>
        <w:t>Agency Clients;</w:t>
      </w:r>
    </w:p>
    <w:p w:rsidR="00E06D9D" w:rsidRDefault="00E06D9D" w:rsidP="00485F51">
      <w:pPr>
        <w:pStyle w:val="ParaLevel2"/>
        <w:tabs>
          <w:tab w:val="num" w:pos="851"/>
        </w:tabs>
        <w:ind w:left="851" w:hanging="425"/>
        <w:rPr>
          <w:rFonts w:ascii="Arial" w:hAnsi="Arial" w:cs="Arial"/>
          <w:sz w:val="20"/>
        </w:rPr>
      </w:pPr>
      <w:r>
        <w:rPr>
          <w:rFonts w:ascii="Arial" w:hAnsi="Arial" w:cs="Arial"/>
          <w:sz w:val="20"/>
        </w:rPr>
        <w:t>The Agency’s service providers who assist the Agency in operating its business (e.g. Insurance brokers and providers, IT providers); and</w:t>
      </w:r>
    </w:p>
    <w:p w:rsidR="00E06D9D" w:rsidRDefault="00E06D9D" w:rsidP="00485F51">
      <w:pPr>
        <w:pStyle w:val="ParaLevel2"/>
        <w:tabs>
          <w:tab w:val="num" w:pos="851"/>
        </w:tabs>
        <w:ind w:left="851" w:hanging="425"/>
        <w:rPr>
          <w:rFonts w:ascii="Arial" w:hAnsi="Arial" w:cs="Arial"/>
          <w:sz w:val="20"/>
        </w:rPr>
      </w:pPr>
      <w:r>
        <w:rPr>
          <w:rFonts w:ascii="Arial" w:hAnsi="Arial" w:cs="Arial"/>
          <w:sz w:val="20"/>
        </w:rPr>
        <w:t>Prospective purchasers of part or all of the Agency’s business.</w:t>
      </w:r>
    </w:p>
    <w:p w:rsidR="00E06D9D" w:rsidRDefault="00E06D9D">
      <w:pPr>
        <w:spacing w:after="200" w:line="276" w:lineRule="auto"/>
        <w:rPr>
          <w:rFonts w:ascii="Arial" w:hAnsi="Arial" w:cs="Arial"/>
          <w:sz w:val="20"/>
          <w:lang w:val="en-GB"/>
        </w:rPr>
      </w:pPr>
      <w:r>
        <w:rPr>
          <w:rFonts w:ascii="Arial" w:hAnsi="Arial" w:cs="Arial"/>
          <w:sz w:val="20"/>
        </w:rPr>
        <w:br w:type="page"/>
      </w:r>
    </w:p>
    <w:p w:rsidR="00E06D9D" w:rsidRDefault="00E06D9D" w:rsidP="00485F51">
      <w:pPr>
        <w:pStyle w:val="Legallevel1"/>
        <w:numPr>
          <w:ilvl w:val="0"/>
          <w:numId w:val="0"/>
        </w:numPr>
        <w:ind w:left="426"/>
        <w:jc w:val="both"/>
        <w:rPr>
          <w:rFonts w:ascii="Arial" w:hAnsi="Arial" w:cs="Arial"/>
          <w:sz w:val="20"/>
        </w:rPr>
      </w:pPr>
    </w:p>
    <w:p w:rsidR="00E06D9D" w:rsidRDefault="00E06D9D" w:rsidP="00485F51">
      <w:pPr>
        <w:pStyle w:val="Legallevel1"/>
        <w:numPr>
          <w:ilvl w:val="0"/>
          <w:numId w:val="0"/>
        </w:numPr>
        <w:ind w:left="426"/>
        <w:jc w:val="both"/>
        <w:rPr>
          <w:rFonts w:ascii="Arial" w:hAnsi="Arial" w:cs="Arial"/>
          <w:sz w:val="20"/>
        </w:rPr>
      </w:pPr>
    </w:p>
    <w:p w:rsidR="00E06D9D" w:rsidRDefault="00E06D9D" w:rsidP="00485F51">
      <w:pPr>
        <w:pStyle w:val="Legallevel1"/>
        <w:tabs>
          <w:tab w:val="num" w:pos="426"/>
        </w:tabs>
        <w:ind w:left="426" w:hanging="426"/>
        <w:jc w:val="both"/>
        <w:rPr>
          <w:rFonts w:ascii="Arial" w:hAnsi="Arial" w:cs="Arial"/>
          <w:sz w:val="20"/>
        </w:rPr>
      </w:pPr>
      <w:r>
        <w:rPr>
          <w:rFonts w:ascii="Arial" w:hAnsi="Arial" w:cs="Arial"/>
          <w:sz w:val="20"/>
        </w:rPr>
        <w:t>Whenever it is reasonable or practicable to do so, the Agency will collect my personal information directly from me. Sometimes it will be necessary for the Agency to collect information from a third party or a publicly available source, such as my past or current employers, legal adviser or treating doctor.</w:t>
      </w:r>
    </w:p>
    <w:p w:rsidR="00E06D9D" w:rsidRDefault="00E06D9D" w:rsidP="00485F51">
      <w:pPr>
        <w:pStyle w:val="Legallevel1"/>
        <w:tabs>
          <w:tab w:val="num" w:pos="426"/>
        </w:tabs>
        <w:ind w:left="426" w:hanging="426"/>
        <w:jc w:val="both"/>
        <w:rPr>
          <w:rFonts w:ascii="Arial" w:hAnsi="Arial" w:cs="Arial"/>
          <w:sz w:val="20"/>
        </w:rPr>
      </w:pPr>
      <w:r>
        <w:rPr>
          <w:rFonts w:ascii="Arial" w:hAnsi="Arial" w:cs="Arial"/>
          <w:sz w:val="20"/>
        </w:rPr>
        <w:t>The Agency may disclose my personal information to recipients within Australia or to overseas recipients. Should information be required to be sent interstate or overseas, the Agency will take steps to protect the privacy of my information.</w:t>
      </w:r>
    </w:p>
    <w:p w:rsidR="00E06D9D" w:rsidRDefault="00E06D9D" w:rsidP="00485F51">
      <w:pPr>
        <w:jc w:val="both"/>
        <w:rPr>
          <w:rFonts w:ascii="Arial" w:hAnsi="Arial" w:cs="Arial"/>
          <w:color w:val="000000"/>
          <w:sz w:val="20"/>
        </w:rPr>
      </w:pPr>
      <w:r>
        <w:rPr>
          <w:rFonts w:ascii="Arial" w:hAnsi="Arial" w:cs="Arial"/>
          <w:color w:val="000000"/>
          <w:sz w:val="20"/>
        </w:rPr>
        <w:t>I authorise staff and contractors of the Agency to obtain relevant information from, and release relevant information to, the parties as outlined in this document for the purpose of the Contractor’s engagement with the Agency</w:t>
      </w:r>
      <w:r>
        <w:rPr>
          <w:rFonts w:ascii="Arial" w:hAnsi="Arial" w:cs="Arial"/>
          <w:i/>
          <w:iCs/>
          <w:color w:val="000000"/>
          <w:sz w:val="20"/>
        </w:rPr>
        <w:t>.</w:t>
      </w:r>
      <w:r>
        <w:rPr>
          <w:rFonts w:ascii="Arial" w:hAnsi="Arial" w:cs="Arial"/>
          <w:color w:val="000000"/>
          <w:sz w:val="20"/>
        </w:rPr>
        <w:t xml:space="preserve">  I understand that I can revoke my authority at any time. I acknowledge that if I revoke my authority, or if I decline to provide information as requested by the Agency, the Agency may be unable to engage me to perform services for, or on behalf of, the Agency.</w:t>
      </w:r>
    </w:p>
    <w:p w:rsidR="00E06D9D" w:rsidRDefault="00E06D9D" w:rsidP="00485F51">
      <w:pPr>
        <w:jc w:val="both"/>
        <w:rPr>
          <w:rFonts w:ascii="Arial" w:hAnsi="Arial" w:cs="Arial"/>
          <w:color w:val="000000"/>
          <w:sz w:val="20"/>
        </w:rPr>
      </w:pPr>
    </w:p>
    <w:p w:rsidR="00E06D9D" w:rsidRDefault="00E06D9D" w:rsidP="00485F51">
      <w:pPr>
        <w:jc w:val="both"/>
        <w:rPr>
          <w:rFonts w:ascii="Arial" w:hAnsi="Arial" w:cs="Arial"/>
          <w:sz w:val="20"/>
        </w:rPr>
      </w:pPr>
      <w:r>
        <w:rPr>
          <w:rFonts w:ascii="Arial" w:hAnsi="Arial" w:cs="Arial"/>
          <w:sz w:val="20"/>
        </w:rPr>
        <w:t>I acknowledge that the Agency’s Privacy Policy contains information about how I may request access to, and correction of, my personal information, and about how I can complain about any privacy breach by the Agency.</w:t>
      </w:r>
    </w:p>
    <w:p w:rsidR="00E06D9D" w:rsidRDefault="00E06D9D" w:rsidP="00485F51">
      <w:pPr>
        <w:spacing w:before="120" w:after="360"/>
        <w:rPr>
          <w:rFonts w:ascii="Arial" w:hAnsi="Arial" w:cs="Arial"/>
          <w:color w:val="000000"/>
          <w:sz w:val="20"/>
          <w:u w:val="single"/>
        </w:rPr>
      </w:pPr>
      <w:r>
        <w:rPr>
          <w:rFonts w:ascii="Arial" w:hAnsi="Arial" w:cs="Arial"/>
          <w:color w:val="000000"/>
          <w:sz w:val="20"/>
          <w:u w:val="single"/>
        </w:rPr>
        <w:t xml:space="preserve">   </w:t>
      </w:r>
    </w:p>
    <w:tbl>
      <w:tblPr>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4"/>
        <w:gridCol w:w="7711"/>
      </w:tblGrid>
      <w:tr w:rsidR="00E06D9D" w:rsidTr="009B2412">
        <w:trPr>
          <w:trHeight w:val="567"/>
        </w:trPr>
        <w:tc>
          <w:tcPr>
            <w:tcW w:w="1064" w:type="dxa"/>
            <w:tcBorders>
              <w:top w:val="nil"/>
              <w:left w:val="nil"/>
              <w:bottom w:val="nil"/>
            </w:tcBorders>
            <w:vAlign w:val="center"/>
          </w:tcPr>
          <w:p w:rsidR="00E06D9D" w:rsidRPr="009B2412" w:rsidRDefault="00E06D9D" w:rsidP="009B2412">
            <w:pPr>
              <w:overflowPunct w:val="0"/>
              <w:autoSpaceDE w:val="0"/>
              <w:autoSpaceDN w:val="0"/>
              <w:adjustRightInd w:val="0"/>
              <w:rPr>
                <w:rFonts w:ascii="Arial" w:hAnsi="Arial" w:cs="Arial"/>
                <w:sz w:val="20"/>
                <w:lang w:val="en-GB"/>
              </w:rPr>
            </w:pPr>
            <w:r w:rsidRPr="009B2412">
              <w:rPr>
                <w:rFonts w:ascii="Arial" w:hAnsi="Arial" w:cs="Arial"/>
                <w:sz w:val="20"/>
                <w:lang w:eastAsia="en-AU"/>
              </w:rPr>
              <w:t>Signed:</w:t>
            </w:r>
          </w:p>
        </w:tc>
        <w:tc>
          <w:tcPr>
            <w:tcW w:w="7710" w:type="dxa"/>
            <w:vAlign w:val="center"/>
          </w:tcPr>
          <w:p w:rsidR="00E06D9D" w:rsidRPr="009B2412" w:rsidRDefault="00E06D9D" w:rsidP="009B2412">
            <w:pPr>
              <w:overflowPunct w:val="0"/>
              <w:autoSpaceDE w:val="0"/>
              <w:autoSpaceDN w:val="0"/>
              <w:adjustRightInd w:val="0"/>
              <w:ind w:right="-144"/>
              <w:rPr>
                <w:rFonts w:ascii="Arial" w:hAnsi="Arial" w:cs="Arial"/>
                <w:sz w:val="20"/>
                <w:lang w:val="en-GB"/>
              </w:rPr>
            </w:pPr>
          </w:p>
        </w:tc>
      </w:tr>
    </w:tbl>
    <w:p w:rsidR="00E06D9D" w:rsidRDefault="00E06D9D" w:rsidP="00485F51">
      <w:pPr>
        <w:spacing w:before="120" w:after="360"/>
        <w:rPr>
          <w:rFonts w:ascii="Arial" w:hAnsi="Arial" w:cs="Arial"/>
          <w:sz w:val="20"/>
          <w:lang w:val="en-GB"/>
        </w:rPr>
      </w:pPr>
    </w:p>
    <w:tbl>
      <w:tblPr>
        <w:tblW w:w="4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
        <w:gridCol w:w="340"/>
        <w:gridCol w:w="340"/>
        <w:gridCol w:w="236"/>
        <w:gridCol w:w="340"/>
        <w:gridCol w:w="340"/>
        <w:gridCol w:w="236"/>
        <w:gridCol w:w="340"/>
        <w:gridCol w:w="340"/>
        <w:gridCol w:w="340"/>
        <w:gridCol w:w="340"/>
      </w:tblGrid>
      <w:tr w:rsidR="00E06D9D" w:rsidTr="009B2412">
        <w:trPr>
          <w:trHeight w:val="454"/>
        </w:trPr>
        <w:tc>
          <w:tcPr>
            <w:tcW w:w="1066" w:type="dxa"/>
            <w:tcBorders>
              <w:top w:val="nil"/>
              <w:left w:val="nil"/>
              <w:bottom w:val="nil"/>
            </w:tcBorders>
            <w:vAlign w:val="center"/>
          </w:tcPr>
          <w:p w:rsidR="00E06D9D" w:rsidRPr="009B2412" w:rsidRDefault="00E06D9D" w:rsidP="009B2412">
            <w:pPr>
              <w:overflowPunct w:val="0"/>
              <w:autoSpaceDE w:val="0"/>
              <w:autoSpaceDN w:val="0"/>
              <w:adjustRightInd w:val="0"/>
              <w:ind w:left="-57"/>
              <w:rPr>
                <w:rFonts w:ascii="Arial" w:hAnsi="Arial" w:cs="Arial"/>
                <w:sz w:val="16"/>
                <w:szCs w:val="16"/>
                <w:lang w:val="en-GB"/>
              </w:rPr>
            </w:pPr>
            <w:r w:rsidRPr="009B2412">
              <w:rPr>
                <w:rFonts w:ascii="Arial" w:hAnsi="Arial" w:cs="Arial"/>
                <w:sz w:val="20"/>
                <w:lang w:eastAsia="en-AU"/>
              </w:rPr>
              <w:t>Date:</w:t>
            </w:r>
            <w:r w:rsidRPr="009B2412">
              <w:rPr>
                <w:rFonts w:ascii="Arial" w:hAnsi="Arial" w:cs="Arial"/>
                <w:sz w:val="16"/>
                <w:szCs w:val="16"/>
                <w:lang w:eastAsia="en-AU"/>
              </w:rPr>
              <w:t xml:space="preserve"> </w:t>
            </w:r>
          </w:p>
        </w:tc>
        <w:tc>
          <w:tcPr>
            <w:tcW w:w="340" w:type="dxa"/>
            <w:vAlign w:val="center"/>
          </w:tcPr>
          <w:p w:rsidR="00E06D9D" w:rsidRPr="009B2412" w:rsidRDefault="00E06D9D" w:rsidP="009B2412">
            <w:pPr>
              <w:overflowPunct w:val="0"/>
              <w:autoSpaceDE w:val="0"/>
              <w:autoSpaceDN w:val="0"/>
              <w:adjustRightInd w:val="0"/>
              <w:ind w:right="-144"/>
              <w:rPr>
                <w:rFonts w:ascii="Arial" w:hAnsi="Arial" w:cs="Arial"/>
                <w:sz w:val="20"/>
                <w:lang w:val="en-GB"/>
              </w:rPr>
            </w:pPr>
          </w:p>
        </w:tc>
        <w:tc>
          <w:tcPr>
            <w:tcW w:w="340" w:type="dxa"/>
            <w:vAlign w:val="center"/>
          </w:tcPr>
          <w:p w:rsidR="00E06D9D" w:rsidRPr="009B2412" w:rsidRDefault="00E06D9D" w:rsidP="009B2412">
            <w:pPr>
              <w:overflowPunct w:val="0"/>
              <w:autoSpaceDE w:val="0"/>
              <w:autoSpaceDN w:val="0"/>
              <w:adjustRightInd w:val="0"/>
              <w:ind w:right="-144"/>
              <w:rPr>
                <w:rFonts w:ascii="Arial" w:hAnsi="Arial" w:cs="Arial"/>
                <w:sz w:val="20"/>
                <w:lang w:val="en-GB"/>
              </w:rPr>
            </w:pPr>
          </w:p>
        </w:tc>
        <w:tc>
          <w:tcPr>
            <w:tcW w:w="236" w:type="dxa"/>
            <w:tcBorders>
              <w:top w:val="nil"/>
              <w:bottom w:val="nil"/>
            </w:tcBorders>
            <w:vAlign w:val="center"/>
          </w:tcPr>
          <w:p w:rsidR="00E06D9D" w:rsidRPr="009B2412" w:rsidRDefault="00E06D9D" w:rsidP="009B2412">
            <w:pPr>
              <w:overflowPunct w:val="0"/>
              <w:autoSpaceDE w:val="0"/>
              <w:autoSpaceDN w:val="0"/>
              <w:adjustRightInd w:val="0"/>
              <w:ind w:right="-144"/>
              <w:rPr>
                <w:rFonts w:ascii="Arial" w:hAnsi="Arial" w:cs="Arial"/>
                <w:sz w:val="20"/>
                <w:lang w:val="en-GB"/>
              </w:rPr>
            </w:pPr>
            <w:r w:rsidRPr="009B2412">
              <w:rPr>
                <w:rFonts w:ascii="Arial" w:hAnsi="Arial" w:cs="Arial"/>
                <w:sz w:val="20"/>
                <w:lang w:eastAsia="en-AU"/>
              </w:rPr>
              <w:t>/</w:t>
            </w:r>
          </w:p>
        </w:tc>
        <w:tc>
          <w:tcPr>
            <w:tcW w:w="340" w:type="dxa"/>
            <w:vAlign w:val="center"/>
          </w:tcPr>
          <w:p w:rsidR="00E06D9D" w:rsidRPr="009B2412" w:rsidRDefault="00E06D9D" w:rsidP="009B2412">
            <w:pPr>
              <w:overflowPunct w:val="0"/>
              <w:autoSpaceDE w:val="0"/>
              <w:autoSpaceDN w:val="0"/>
              <w:adjustRightInd w:val="0"/>
              <w:ind w:right="-144"/>
              <w:rPr>
                <w:rFonts w:ascii="Arial" w:hAnsi="Arial" w:cs="Arial"/>
                <w:sz w:val="20"/>
                <w:lang w:val="en-GB"/>
              </w:rPr>
            </w:pPr>
          </w:p>
        </w:tc>
        <w:tc>
          <w:tcPr>
            <w:tcW w:w="340" w:type="dxa"/>
            <w:vAlign w:val="center"/>
          </w:tcPr>
          <w:p w:rsidR="00E06D9D" w:rsidRPr="009B2412" w:rsidRDefault="00E06D9D" w:rsidP="009B2412">
            <w:pPr>
              <w:overflowPunct w:val="0"/>
              <w:autoSpaceDE w:val="0"/>
              <w:autoSpaceDN w:val="0"/>
              <w:adjustRightInd w:val="0"/>
              <w:ind w:right="-144"/>
              <w:rPr>
                <w:rFonts w:ascii="Arial" w:hAnsi="Arial" w:cs="Arial"/>
                <w:sz w:val="20"/>
                <w:lang w:val="en-GB"/>
              </w:rPr>
            </w:pPr>
          </w:p>
        </w:tc>
        <w:tc>
          <w:tcPr>
            <w:tcW w:w="236" w:type="dxa"/>
            <w:tcBorders>
              <w:top w:val="nil"/>
              <w:bottom w:val="nil"/>
            </w:tcBorders>
            <w:vAlign w:val="center"/>
          </w:tcPr>
          <w:p w:rsidR="00E06D9D" w:rsidRPr="009B2412" w:rsidRDefault="00E06D9D" w:rsidP="009B2412">
            <w:pPr>
              <w:overflowPunct w:val="0"/>
              <w:autoSpaceDE w:val="0"/>
              <w:autoSpaceDN w:val="0"/>
              <w:adjustRightInd w:val="0"/>
              <w:ind w:right="-144"/>
              <w:rPr>
                <w:rFonts w:ascii="Arial" w:hAnsi="Arial" w:cs="Arial"/>
                <w:sz w:val="20"/>
                <w:lang w:val="en-GB"/>
              </w:rPr>
            </w:pPr>
            <w:r w:rsidRPr="009B2412">
              <w:rPr>
                <w:rFonts w:ascii="Arial" w:hAnsi="Arial" w:cs="Arial"/>
                <w:sz w:val="20"/>
                <w:lang w:eastAsia="en-AU"/>
              </w:rPr>
              <w:t>/</w:t>
            </w:r>
          </w:p>
        </w:tc>
        <w:tc>
          <w:tcPr>
            <w:tcW w:w="340" w:type="dxa"/>
            <w:vAlign w:val="center"/>
          </w:tcPr>
          <w:p w:rsidR="00E06D9D" w:rsidRPr="009B2412" w:rsidRDefault="00E06D9D" w:rsidP="009B2412">
            <w:pPr>
              <w:overflowPunct w:val="0"/>
              <w:autoSpaceDE w:val="0"/>
              <w:autoSpaceDN w:val="0"/>
              <w:adjustRightInd w:val="0"/>
              <w:ind w:right="-144"/>
              <w:rPr>
                <w:rFonts w:ascii="Arial" w:hAnsi="Arial" w:cs="Arial"/>
                <w:sz w:val="20"/>
                <w:lang w:val="en-GB"/>
              </w:rPr>
            </w:pPr>
            <w:r w:rsidRPr="009B2412">
              <w:rPr>
                <w:rFonts w:ascii="Arial" w:hAnsi="Arial" w:cs="Arial"/>
                <w:sz w:val="20"/>
                <w:lang w:eastAsia="en-AU"/>
              </w:rPr>
              <w:t>2</w:t>
            </w:r>
          </w:p>
        </w:tc>
        <w:tc>
          <w:tcPr>
            <w:tcW w:w="340" w:type="dxa"/>
            <w:vAlign w:val="center"/>
          </w:tcPr>
          <w:p w:rsidR="00E06D9D" w:rsidRPr="009B2412" w:rsidRDefault="00E06D9D" w:rsidP="009B2412">
            <w:pPr>
              <w:overflowPunct w:val="0"/>
              <w:autoSpaceDE w:val="0"/>
              <w:autoSpaceDN w:val="0"/>
              <w:adjustRightInd w:val="0"/>
              <w:ind w:right="-144"/>
              <w:rPr>
                <w:rFonts w:ascii="Arial" w:hAnsi="Arial" w:cs="Arial"/>
                <w:sz w:val="20"/>
                <w:lang w:val="en-GB"/>
              </w:rPr>
            </w:pPr>
            <w:r w:rsidRPr="009B2412">
              <w:rPr>
                <w:rFonts w:ascii="Arial" w:hAnsi="Arial" w:cs="Arial"/>
                <w:sz w:val="20"/>
                <w:lang w:eastAsia="en-AU"/>
              </w:rPr>
              <w:t>0</w:t>
            </w:r>
          </w:p>
        </w:tc>
        <w:tc>
          <w:tcPr>
            <w:tcW w:w="340" w:type="dxa"/>
            <w:vAlign w:val="center"/>
          </w:tcPr>
          <w:p w:rsidR="00E06D9D" w:rsidRPr="009B2412" w:rsidRDefault="00E06D9D" w:rsidP="009B2412">
            <w:pPr>
              <w:overflowPunct w:val="0"/>
              <w:autoSpaceDE w:val="0"/>
              <w:autoSpaceDN w:val="0"/>
              <w:adjustRightInd w:val="0"/>
              <w:ind w:right="-144"/>
              <w:rPr>
                <w:rFonts w:ascii="Arial" w:hAnsi="Arial" w:cs="Arial"/>
                <w:sz w:val="20"/>
                <w:lang w:val="en-GB"/>
              </w:rPr>
            </w:pPr>
          </w:p>
        </w:tc>
        <w:tc>
          <w:tcPr>
            <w:tcW w:w="340" w:type="dxa"/>
            <w:vAlign w:val="center"/>
          </w:tcPr>
          <w:p w:rsidR="00E06D9D" w:rsidRPr="009B2412" w:rsidRDefault="00E06D9D" w:rsidP="009B2412">
            <w:pPr>
              <w:overflowPunct w:val="0"/>
              <w:autoSpaceDE w:val="0"/>
              <w:autoSpaceDN w:val="0"/>
              <w:adjustRightInd w:val="0"/>
              <w:ind w:right="-144"/>
              <w:rPr>
                <w:rFonts w:ascii="Arial" w:hAnsi="Arial" w:cs="Arial"/>
                <w:sz w:val="20"/>
                <w:lang w:val="en-GB"/>
              </w:rPr>
            </w:pPr>
          </w:p>
        </w:tc>
      </w:tr>
    </w:tbl>
    <w:p w:rsidR="00E06D9D" w:rsidRDefault="00E06D9D" w:rsidP="00485F51">
      <w:pPr>
        <w:spacing w:before="120" w:after="360"/>
        <w:rPr>
          <w:rFonts w:ascii="Arial" w:hAnsi="Arial" w:cs="Arial"/>
          <w:sz w:val="20"/>
          <w:lang w:val="en-GB"/>
        </w:rPr>
      </w:pPr>
    </w:p>
    <w:p w:rsidR="00E06D9D" w:rsidRDefault="00E06D9D" w:rsidP="00393595">
      <w:pPr>
        <w:pStyle w:val="SOSNumber4"/>
        <w:numPr>
          <w:ilvl w:val="0"/>
          <w:numId w:val="0"/>
        </w:numPr>
        <w:spacing w:before="0"/>
        <w:ind w:right="284"/>
        <w:rPr>
          <w:rFonts w:ascii="Arial" w:hAnsi="Arial" w:cs="Arial"/>
          <w:szCs w:val="22"/>
          <w:lang w:val="en-AU"/>
        </w:rPr>
      </w:pPr>
    </w:p>
    <w:sectPr w:rsidR="00E06D9D" w:rsidSect="0016520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D9D" w:rsidRDefault="00E06D9D" w:rsidP="008B6D59">
      <w:r>
        <w:separator/>
      </w:r>
    </w:p>
  </w:endnote>
  <w:endnote w:type="continuationSeparator" w:id="0">
    <w:p w:rsidR="00E06D9D" w:rsidRDefault="00E06D9D" w:rsidP="008B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D9D" w:rsidRDefault="005F1203" w:rsidP="00E21C81">
    <w:pPr>
      <w:pStyle w:val="Footer"/>
    </w:pPr>
    <w:r>
      <w:rPr>
        <w:noProof/>
        <w:lang w:eastAsia="en-AU"/>
      </w:rPr>
      <mc:AlternateContent>
        <mc:Choice Requires="wpg">
          <w:drawing>
            <wp:anchor distT="0" distB="0" distL="114300" distR="114300" simplePos="0" relativeHeight="251657728" behindDoc="0" locked="0" layoutInCell="1" allowOverlap="1">
              <wp:simplePos x="0" y="0"/>
              <wp:positionH relativeFrom="page">
                <wp:align>center</wp:align>
              </wp:positionH>
              <wp:positionV relativeFrom="page">
                <wp:posOffset>10149205</wp:posOffset>
              </wp:positionV>
              <wp:extent cx="7541260" cy="190500"/>
              <wp:effectExtent l="9525" t="5080" r="12065" b="4445"/>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D9D" w:rsidRDefault="005F1203">
                            <w:pPr>
                              <w:jc w:val="center"/>
                            </w:pPr>
                            <w:r>
                              <w:fldChar w:fldCharType="begin"/>
                            </w:r>
                            <w:r>
                              <w:instrText xml:space="preserve"> PAGE    \* MERGEFORMAT </w:instrText>
                            </w:r>
                            <w:r>
                              <w:fldChar w:fldCharType="separate"/>
                            </w:r>
                            <w:r w:rsidRPr="005F1203">
                              <w:rPr>
                                <w:noProof/>
                                <w:color w:val="8C8C8C"/>
                              </w:rPr>
                              <w:t>1</w:t>
                            </w:r>
                            <w:r>
                              <w:rPr>
                                <w:noProof/>
                                <w:color w:val="8C8C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0;margin-top:799.15pt;width:593.8pt;height:15pt;z-index:251657728;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E06D9D" w:rsidRDefault="005F1203">
                      <w:pPr>
                        <w:jc w:val="center"/>
                      </w:pPr>
                      <w:r>
                        <w:fldChar w:fldCharType="begin"/>
                      </w:r>
                      <w:r>
                        <w:instrText xml:space="preserve"> PAGE    \* MERGEFORMAT </w:instrText>
                      </w:r>
                      <w:r>
                        <w:fldChar w:fldCharType="separate"/>
                      </w:r>
                      <w:r w:rsidRPr="005F1203">
                        <w:rPr>
                          <w:noProof/>
                          <w:color w:val="8C8C8C"/>
                        </w:rPr>
                        <w:t>1</w:t>
                      </w:r>
                      <w:r>
                        <w:rPr>
                          <w:noProof/>
                          <w:color w:val="8C8C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p w:rsidR="00E06D9D" w:rsidRPr="00393595" w:rsidRDefault="00E06D9D">
    <w:pPr>
      <w:pStyle w:val="Footer"/>
      <w:rPr>
        <w:rFonts w:ascii="Arial" w:hAnsi="Arial" w:cs="Arial"/>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D9D" w:rsidRDefault="00E06D9D" w:rsidP="008B6D59">
      <w:r>
        <w:separator/>
      </w:r>
    </w:p>
  </w:footnote>
  <w:footnote w:type="continuationSeparator" w:id="0">
    <w:p w:rsidR="00E06D9D" w:rsidRDefault="00E06D9D" w:rsidP="008B6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D9D" w:rsidRDefault="005F1203" w:rsidP="008B6D59">
    <w:pPr>
      <w:pStyle w:val="Header"/>
      <w:rPr>
        <w:rFonts w:ascii="Arial" w:hAnsi="Arial" w:cs="Arial"/>
        <w:color w:val="FFFFFF"/>
        <w:sz w:val="40"/>
        <w:szCs w:val="40"/>
      </w:rPr>
    </w:pPr>
    <w:r>
      <w:rPr>
        <w:noProof/>
        <w:lang w:eastAsia="en-AU"/>
      </w:rPr>
      <w:drawing>
        <wp:anchor distT="0" distB="0" distL="114300" distR="114300" simplePos="0" relativeHeight="251658752" behindDoc="0" locked="0" layoutInCell="1" allowOverlap="1">
          <wp:simplePos x="0" y="0"/>
          <wp:positionH relativeFrom="column">
            <wp:posOffset>3931920</wp:posOffset>
          </wp:positionH>
          <wp:positionV relativeFrom="paragraph">
            <wp:posOffset>-125730</wp:posOffset>
          </wp:positionV>
          <wp:extent cx="1800860" cy="316865"/>
          <wp:effectExtent l="0" t="0" r="8890" b="698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860" cy="3168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6704" behindDoc="1" locked="0" layoutInCell="1" allowOverlap="1">
          <wp:simplePos x="0" y="0"/>
          <wp:positionH relativeFrom="column">
            <wp:posOffset>-1123950</wp:posOffset>
          </wp:positionH>
          <wp:positionV relativeFrom="paragraph">
            <wp:posOffset>-582930</wp:posOffset>
          </wp:positionV>
          <wp:extent cx="7937500" cy="2170430"/>
          <wp:effectExtent l="0" t="0" r="6350" b="127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7500" cy="2170430"/>
                  </a:xfrm>
                  <a:prstGeom prst="rect">
                    <a:avLst/>
                  </a:prstGeom>
                  <a:noFill/>
                </pic:spPr>
              </pic:pic>
            </a:graphicData>
          </a:graphic>
          <wp14:sizeRelH relativeFrom="page">
            <wp14:pctWidth>0</wp14:pctWidth>
          </wp14:sizeRelH>
          <wp14:sizeRelV relativeFrom="page">
            <wp14:pctHeight>0</wp14:pctHeight>
          </wp14:sizeRelV>
        </wp:anchor>
      </w:drawing>
    </w:r>
    <w:r w:rsidR="00E06D9D">
      <w:rPr>
        <w:rFonts w:ascii="Arial" w:hAnsi="Arial" w:cs="Arial"/>
        <w:color w:val="FFFFFF"/>
        <w:sz w:val="40"/>
        <w:szCs w:val="40"/>
      </w:rPr>
      <w:t>Privacy &amp; Confidentiality</w:t>
    </w:r>
  </w:p>
  <w:p w:rsidR="00E06D9D" w:rsidRDefault="00E06D9D" w:rsidP="008B6D59">
    <w:pPr>
      <w:pStyle w:val="Header"/>
      <w:rPr>
        <w:rFonts w:ascii="Arial" w:hAnsi="Arial" w:cs="Arial"/>
        <w:color w:val="FFFFFF"/>
        <w:sz w:val="40"/>
        <w:szCs w:val="40"/>
      </w:rPr>
    </w:pPr>
    <w:r>
      <w:rPr>
        <w:rFonts w:ascii="Arial" w:hAnsi="Arial" w:cs="Arial"/>
        <w:color w:val="FFFFFF"/>
        <w:sz w:val="40"/>
        <w:szCs w:val="40"/>
      </w:rPr>
      <w:t>Deed</w:t>
    </w:r>
  </w:p>
  <w:p w:rsidR="00E06D9D" w:rsidRPr="00393595" w:rsidRDefault="00E06D9D" w:rsidP="008B6D59">
    <w:pPr>
      <w:pStyle w:val="Header"/>
      <w:rPr>
        <w:rFonts w:ascii="Arial" w:hAnsi="Arial" w:cs="Arial"/>
        <w:color w:val="FFFFFF"/>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0277D12"/>
    <w:multiLevelType w:val="hybridMultilevel"/>
    <w:tmpl w:val="FE663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02C92"/>
    <w:multiLevelType w:val="hybridMultilevel"/>
    <w:tmpl w:val="423C5B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E6F6650"/>
    <w:multiLevelType w:val="hybridMultilevel"/>
    <w:tmpl w:val="D02EF8FE"/>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0C63D17"/>
    <w:multiLevelType w:val="hybridMultilevel"/>
    <w:tmpl w:val="ACC0F3AE"/>
    <w:lvl w:ilvl="0" w:tplc="0C09000F">
      <w:start w:val="1"/>
      <w:numFmt w:val="decimal"/>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4" w15:restartNumberingAfterBreak="0">
    <w:nsid w:val="10D03F12"/>
    <w:multiLevelType w:val="hybridMultilevel"/>
    <w:tmpl w:val="935CB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991E02"/>
    <w:multiLevelType w:val="hybridMultilevel"/>
    <w:tmpl w:val="DCD0C44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5324ADB"/>
    <w:multiLevelType w:val="hybridMultilevel"/>
    <w:tmpl w:val="072698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5B5755E"/>
    <w:multiLevelType w:val="multilevel"/>
    <w:tmpl w:val="C346EC34"/>
    <w:lvl w:ilvl="0">
      <w:start w:val="1"/>
      <w:numFmt w:val="upperLetter"/>
      <w:pStyle w:val="Letter1"/>
      <w:lvlText w:val="%1."/>
      <w:lvlJc w:val="left"/>
      <w:pPr>
        <w:tabs>
          <w:tab w:val="num" w:pos="850"/>
        </w:tabs>
        <w:ind w:left="850" w:hanging="850"/>
      </w:pPr>
      <w:rPr>
        <w:rFonts w:ascii="Arial" w:eastAsia="Times New Roman" w:hAnsi="Arial" w:cs="Arial"/>
        <w:b w:val="0"/>
        <w:i w:val="0"/>
        <w:sz w:val="22"/>
      </w:rPr>
    </w:lvl>
    <w:lvl w:ilvl="1">
      <w:start w:val="1"/>
      <w:numFmt w:val="lowerLetter"/>
      <w:pStyle w:val="Letter2"/>
      <w:lvlText w:val="(%2)"/>
      <w:lvlJc w:val="left"/>
      <w:pPr>
        <w:tabs>
          <w:tab w:val="num" w:pos="851"/>
        </w:tabs>
        <w:ind w:left="851" w:hanging="851"/>
      </w:pPr>
      <w:rPr>
        <w:rFonts w:ascii="Arial" w:hAnsi="Arial" w:cs="Times New Roman" w:hint="default"/>
        <w:b w:val="0"/>
        <w:i w:val="0"/>
        <w:sz w:val="22"/>
      </w:rPr>
    </w:lvl>
    <w:lvl w:ilvl="2">
      <w:start w:val="1"/>
      <w:numFmt w:val="lowerRoman"/>
      <w:pStyle w:val="Letter3"/>
      <w:lvlText w:val="(%3)"/>
      <w:lvlJc w:val="left"/>
      <w:pPr>
        <w:tabs>
          <w:tab w:val="num" w:pos="851"/>
        </w:tabs>
        <w:ind w:left="851" w:hanging="851"/>
      </w:pPr>
      <w:rPr>
        <w:rFonts w:ascii="Arial" w:hAnsi="Arial" w:cs="Times New Roman" w:hint="default"/>
        <w:b w:val="0"/>
        <w:i w:val="0"/>
        <w:sz w:val="22"/>
      </w:rPr>
    </w:lvl>
    <w:lvl w:ilvl="3">
      <w:start w:val="1"/>
      <w:numFmt w:val="upperLetter"/>
      <w:lvlText w:val="%4."/>
      <w:lvlJc w:val="left"/>
      <w:pPr>
        <w:tabs>
          <w:tab w:val="num" w:pos="851"/>
        </w:tabs>
        <w:ind w:left="851" w:hanging="851"/>
      </w:pPr>
      <w:rPr>
        <w:rFonts w:ascii="Times New Roman" w:hAnsi="Times New Roman" w:cs="Times New Roman" w:hint="default"/>
        <w:b w:val="0"/>
        <w:i w:val="0"/>
        <w:sz w:val="24"/>
      </w:rPr>
    </w:lvl>
    <w:lvl w:ilvl="4">
      <w:start w:val="1"/>
      <w:numFmt w:val="upperRoman"/>
      <w:lvlText w:val="%5."/>
      <w:lvlJc w:val="left"/>
      <w:pPr>
        <w:tabs>
          <w:tab w:val="num" w:pos="4252"/>
        </w:tabs>
        <w:ind w:left="4252" w:hanging="850"/>
      </w:pPr>
      <w:rPr>
        <w:rFonts w:cs="Times New Roman"/>
      </w:rPr>
    </w:lvl>
    <w:lvl w:ilvl="5">
      <w:start w:val="1"/>
      <w:numFmt w:val="lowerRoman"/>
      <w:lvlText w:val="%6)"/>
      <w:lvlJc w:val="left"/>
      <w:pPr>
        <w:tabs>
          <w:tab w:val="num" w:pos="5102"/>
        </w:tabs>
        <w:ind w:left="5102" w:hanging="850"/>
      </w:pPr>
      <w:rPr>
        <w:rFonts w:cs="Times New Roman"/>
      </w:rPr>
    </w:lvl>
    <w:lvl w:ilvl="6">
      <w:start w:val="1"/>
      <w:numFmt w:val="decimal"/>
      <w:lvlText w:val="(%7)"/>
      <w:lvlJc w:val="left"/>
      <w:pPr>
        <w:tabs>
          <w:tab w:val="num" w:pos="5953"/>
        </w:tabs>
        <w:ind w:left="5953" w:hanging="851"/>
      </w:pPr>
      <w:rPr>
        <w:rFonts w:cs="Times New Roman"/>
      </w:rPr>
    </w:lvl>
    <w:lvl w:ilvl="7">
      <w:start w:val="1"/>
      <w:numFmt w:val="lowerLetter"/>
      <w:lvlText w:val="%8."/>
      <w:lvlJc w:val="left"/>
      <w:pPr>
        <w:tabs>
          <w:tab w:val="num" w:pos="6803"/>
        </w:tabs>
        <w:ind w:left="6803" w:hanging="850"/>
      </w:pPr>
      <w:rPr>
        <w:rFonts w:cs="Times New Roman"/>
      </w:rPr>
    </w:lvl>
    <w:lvl w:ilvl="8">
      <w:start w:val="1"/>
      <w:numFmt w:val="lowerRoman"/>
      <w:lvlText w:val="%9."/>
      <w:lvlJc w:val="left"/>
      <w:pPr>
        <w:tabs>
          <w:tab w:val="num" w:pos="7654"/>
        </w:tabs>
        <w:ind w:left="7654" w:hanging="851"/>
      </w:pPr>
      <w:rPr>
        <w:rFonts w:cs="Times New Roman"/>
      </w:rPr>
    </w:lvl>
  </w:abstractNum>
  <w:abstractNum w:abstractNumId="8" w15:restartNumberingAfterBreak="0">
    <w:nsid w:val="21894877"/>
    <w:multiLevelType w:val="hybridMultilevel"/>
    <w:tmpl w:val="7638B6EE"/>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22A64E4"/>
    <w:multiLevelType w:val="hybridMultilevel"/>
    <w:tmpl w:val="8422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1767B1"/>
    <w:multiLevelType w:val="hybridMultilevel"/>
    <w:tmpl w:val="9984D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4336A0"/>
    <w:multiLevelType w:val="multilevel"/>
    <w:tmpl w:val="84F66AB2"/>
    <w:lvl w:ilvl="0">
      <w:start w:val="1"/>
      <w:numFmt w:val="decimal"/>
      <w:pStyle w:val="Legallevel1"/>
      <w:lvlText w:val="%1."/>
      <w:lvlJc w:val="left"/>
      <w:pPr>
        <w:tabs>
          <w:tab w:val="num" w:pos="850"/>
        </w:tabs>
        <w:ind w:left="850" w:hanging="850"/>
      </w:pPr>
      <w:rPr>
        <w:rFonts w:cs="Times New Roman"/>
      </w:rPr>
    </w:lvl>
    <w:lvl w:ilvl="1">
      <w:start w:val="1"/>
      <w:numFmt w:val="decimal"/>
      <w:pStyle w:val="Legallevel2"/>
      <w:lvlText w:val="%1.%2"/>
      <w:lvlJc w:val="left"/>
      <w:pPr>
        <w:tabs>
          <w:tab w:val="num" w:pos="1701"/>
        </w:tabs>
        <w:ind w:left="1701" w:hanging="851"/>
      </w:pPr>
      <w:rPr>
        <w:rFonts w:cs="Times New Roman"/>
      </w:rPr>
    </w:lvl>
    <w:lvl w:ilvl="2">
      <w:start w:val="1"/>
      <w:numFmt w:val="lowerLetter"/>
      <w:pStyle w:val="Legallevel3"/>
      <w:lvlText w:val="(%3)"/>
      <w:lvlJc w:val="left"/>
      <w:pPr>
        <w:tabs>
          <w:tab w:val="num" w:pos="2551"/>
        </w:tabs>
        <w:ind w:left="2551" w:hanging="850"/>
      </w:pPr>
      <w:rPr>
        <w:rFonts w:cs="Times New Roman"/>
      </w:rPr>
    </w:lvl>
    <w:lvl w:ilvl="3">
      <w:start w:val="1"/>
      <w:numFmt w:val="lowerRoman"/>
      <w:pStyle w:val="Legallevel4"/>
      <w:lvlText w:val="(%4)"/>
      <w:lvlJc w:val="left"/>
      <w:pPr>
        <w:tabs>
          <w:tab w:val="num" w:pos="3402"/>
        </w:tabs>
        <w:ind w:left="3402" w:hanging="851"/>
      </w:pPr>
      <w:rPr>
        <w:rFonts w:cs="Times New Roman"/>
      </w:rPr>
    </w:lvl>
    <w:lvl w:ilvl="4">
      <w:start w:val="1"/>
      <w:numFmt w:val="upperLetter"/>
      <w:pStyle w:val="LegalLevel5"/>
      <w:lvlText w:val="(%5)"/>
      <w:lvlJc w:val="left"/>
      <w:pPr>
        <w:tabs>
          <w:tab w:val="num" w:pos="4253"/>
        </w:tabs>
        <w:ind w:left="4253" w:hanging="851"/>
      </w:pPr>
      <w:rPr>
        <w:rFonts w:cs="Times New Roman"/>
      </w:rPr>
    </w:lvl>
    <w:lvl w:ilvl="5">
      <w:start w:val="1"/>
      <w:numFmt w:val="decimal"/>
      <w:lvlText w:val="%1.%2.%3.%4.%5.%6."/>
      <w:lvlJc w:val="left"/>
      <w:pPr>
        <w:tabs>
          <w:tab w:val="num" w:pos="2880"/>
        </w:tabs>
        <w:ind w:left="2738" w:hanging="941"/>
      </w:pPr>
      <w:rPr>
        <w:rFonts w:cs="Times New Roman"/>
      </w:rPr>
    </w:lvl>
    <w:lvl w:ilvl="6">
      <w:start w:val="1"/>
      <w:numFmt w:val="decimal"/>
      <w:lvlText w:val="%1.%2.%3.%4.%5.%6.%7."/>
      <w:lvlJc w:val="left"/>
      <w:pPr>
        <w:tabs>
          <w:tab w:val="num" w:pos="3600"/>
        </w:tabs>
        <w:ind w:left="3237" w:hanging="1077"/>
      </w:pPr>
      <w:rPr>
        <w:rFonts w:cs="Times New Roman"/>
      </w:rPr>
    </w:lvl>
    <w:lvl w:ilvl="7">
      <w:start w:val="1"/>
      <w:numFmt w:val="decimal"/>
      <w:lvlText w:val="%1.%2.%3.%4.%5.%6.%7.%8."/>
      <w:lvlJc w:val="left"/>
      <w:pPr>
        <w:tabs>
          <w:tab w:val="num" w:pos="3957"/>
        </w:tabs>
        <w:ind w:left="3742" w:hanging="1225"/>
      </w:pPr>
      <w:rPr>
        <w:rFonts w:cs="Times New Roman"/>
      </w:rPr>
    </w:lvl>
    <w:lvl w:ilvl="8">
      <w:start w:val="1"/>
      <w:numFmt w:val="decimal"/>
      <w:lvlText w:val="%1.%2.%3.%4.%5.%6.%7.%8.%9."/>
      <w:lvlJc w:val="left"/>
      <w:pPr>
        <w:tabs>
          <w:tab w:val="num" w:pos="4677"/>
        </w:tabs>
        <w:ind w:left="4320" w:hanging="1440"/>
      </w:pPr>
      <w:rPr>
        <w:rFonts w:cs="Times New Roman"/>
      </w:rPr>
    </w:lvl>
  </w:abstractNum>
  <w:abstractNum w:abstractNumId="12" w15:restartNumberingAfterBreak="0">
    <w:nsid w:val="375F7C63"/>
    <w:multiLevelType w:val="hybridMultilevel"/>
    <w:tmpl w:val="5BD2F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777AD"/>
    <w:multiLevelType w:val="hybridMultilevel"/>
    <w:tmpl w:val="E43A104E"/>
    <w:lvl w:ilvl="0" w:tplc="B0624358">
      <w:start w:val="1"/>
      <w:numFmt w:val="bullet"/>
      <w:lvlText w:val=""/>
      <w:lvlJc w:val="left"/>
      <w:pPr>
        <w:tabs>
          <w:tab w:val="num" w:pos="381"/>
        </w:tabs>
        <w:ind w:left="18" w:firstLine="3"/>
      </w:pPr>
      <w:rPr>
        <w:rFonts w:ascii="Symbol" w:hAnsi="Symbol" w:hint="default"/>
        <w:color w:val="auto"/>
      </w:rPr>
    </w:lvl>
    <w:lvl w:ilvl="1" w:tplc="04090003">
      <w:start w:val="1"/>
      <w:numFmt w:val="bullet"/>
      <w:lvlText w:val="o"/>
      <w:lvlJc w:val="left"/>
      <w:pPr>
        <w:tabs>
          <w:tab w:val="num" w:pos="1461"/>
        </w:tabs>
        <w:ind w:left="1461" w:hanging="360"/>
      </w:pPr>
      <w:rPr>
        <w:rFonts w:ascii="Courier New" w:hAnsi="Courier New" w:hint="default"/>
      </w:rPr>
    </w:lvl>
    <w:lvl w:ilvl="2" w:tplc="04090005" w:tentative="1">
      <w:start w:val="1"/>
      <w:numFmt w:val="bullet"/>
      <w:lvlText w:val=""/>
      <w:lvlJc w:val="left"/>
      <w:pPr>
        <w:tabs>
          <w:tab w:val="num" w:pos="2181"/>
        </w:tabs>
        <w:ind w:left="2181" w:hanging="360"/>
      </w:pPr>
      <w:rPr>
        <w:rFonts w:ascii="Wingdings" w:hAnsi="Wingdings" w:hint="default"/>
      </w:rPr>
    </w:lvl>
    <w:lvl w:ilvl="3" w:tplc="04090001" w:tentative="1">
      <w:start w:val="1"/>
      <w:numFmt w:val="bullet"/>
      <w:lvlText w:val=""/>
      <w:lvlJc w:val="left"/>
      <w:pPr>
        <w:tabs>
          <w:tab w:val="num" w:pos="2901"/>
        </w:tabs>
        <w:ind w:left="2901" w:hanging="360"/>
      </w:pPr>
      <w:rPr>
        <w:rFonts w:ascii="Symbol" w:hAnsi="Symbol" w:hint="default"/>
      </w:rPr>
    </w:lvl>
    <w:lvl w:ilvl="4" w:tplc="04090003" w:tentative="1">
      <w:start w:val="1"/>
      <w:numFmt w:val="bullet"/>
      <w:lvlText w:val="o"/>
      <w:lvlJc w:val="left"/>
      <w:pPr>
        <w:tabs>
          <w:tab w:val="num" w:pos="3621"/>
        </w:tabs>
        <w:ind w:left="3621" w:hanging="360"/>
      </w:pPr>
      <w:rPr>
        <w:rFonts w:ascii="Courier New" w:hAnsi="Courier New" w:hint="default"/>
      </w:rPr>
    </w:lvl>
    <w:lvl w:ilvl="5" w:tplc="04090005" w:tentative="1">
      <w:start w:val="1"/>
      <w:numFmt w:val="bullet"/>
      <w:lvlText w:val=""/>
      <w:lvlJc w:val="left"/>
      <w:pPr>
        <w:tabs>
          <w:tab w:val="num" w:pos="4341"/>
        </w:tabs>
        <w:ind w:left="4341" w:hanging="360"/>
      </w:pPr>
      <w:rPr>
        <w:rFonts w:ascii="Wingdings" w:hAnsi="Wingdings" w:hint="default"/>
      </w:rPr>
    </w:lvl>
    <w:lvl w:ilvl="6" w:tplc="04090001" w:tentative="1">
      <w:start w:val="1"/>
      <w:numFmt w:val="bullet"/>
      <w:lvlText w:val=""/>
      <w:lvlJc w:val="left"/>
      <w:pPr>
        <w:tabs>
          <w:tab w:val="num" w:pos="5061"/>
        </w:tabs>
        <w:ind w:left="5061" w:hanging="360"/>
      </w:pPr>
      <w:rPr>
        <w:rFonts w:ascii="Symbol" w:hAnsi="Symbol" w:hint="default"/>
      </w:rPr>
    </w:lvl>
    <w:lvl w:ilvl="7" w:tplc="04090003" w:tentative="1">
      <w:start w:val="1"/>
      <w:numFmt w:val="bullet"/>
      <w:lvlText w:val="o"/>
      <w:lvlJc w:val="left"/>
      <w:pPr>
        <w:tabs>
          <w:tab w:val="num" w:pos="5781"/>
        </w:tabs>
        <w:ind w:left="5781" w:hanging="360"/>
      </w:pPr>
      <w:rPr>
        <w:rFonts w:ascii="Courier New" w:hAnsi="Courier New" w:hint="default"/>
      </w:rPr>
    </w:lvl>
    <w:lvl w:ilvl="8" w:tplc="04090005" w:tentative="1">
      <w:start w:val="1"/>
      <w:numFmt w:val="bullet"/>
      <w:lvlText w:val=""/>
      <w:lvlJc w:val="left"/>
      <w:pPr>
        <w:tabs>
          <w:tab w:val="num" w:pos="6501"/>
        </w:tabs>
        <w:ind w:left="6501" w:hanging="360"/>
      </w:pPr>
      <w:rPr>
        <w:rFonts w:ascii="Wingdings" w:hAnsi="Wingdings" w:hint="default"/>
      </w:rPr>
    </w:lvl>
  </w:abstractNum>
  <w:abstractNum w:abstractNumId="14" w15:restartNumberingAfterBreak="0">
    <w:nsid w:val="45BF7564"/>
    <w:multiLevelType w:val="hybridMultilevel"/>
    <w:tmpl w:val="5BEE1E08"/>
    <w:lvl w:ilvl="0" w:tplc="5F26A180">
      <w:start w:val="1"/>
      <w:numFmt w:val="lowerRoman"/>
      <w:lvlText w:val="(%1)"/>
      <w:lvlJc w:val="left"/>
      <w:pPr>
        <w:ind w:left="1800" w:hanging="720"/>
      </w:pPr>
      <w:rPr>
        <w:rFonts w:cs="Times New Roman" w:hint="default"/>
        <w:b w:val="0"/>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5" w15:restartNumberingAfterBreak="0">
    <w:nsid w:val="4A026088"/>
    <w:multiLevelType w:val="hybridMultilevel"/>
    <w:tmpl w:val="196CA2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BCC07ED"/>
    <w:multiLevelType w:val="hybridMultilevel"/>
    <w:tmpl w:val="A4A0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DD2295"/>
    <w:multiLevelType w:val="hybridMultilevel"/>
    <w:tmpl w:val="0F4889AC"/>
    <w:lvl w:ilvl="0" w:tplc="001A6494">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8" w15:restartNumberingAfterBreak="0">
    <w:nsid w:val="5CB26D0D"/>
    <w:multiLevelType w:val="hybridMultilevel"/>
    <w:tmpl w:val="48984DFA"/>
    <w:lvl w:ilvl="0" w:tplc="86B42AAA">
      <w:start w:val="1"/>
      <w:numFmt w:val="lowerLetter"/>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9" w15:restartNumberingAfterBreak="0">
    <w:nsid w:val="60770D97"/>
    <w:multiLevelType w:val="hybridMultilevel"/>
    <w:tmpl w:val="F4EA4CF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61D03FA3"/>
    <w:multiLevelType w:val="multilevel"/>
    <w:tmpl w:val="FE5A717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PicBulletId w:val="0"/>
      <w:lvlJc w:val="left"/>
      <w:pPr>
        <w:tabs>
          <w:tab w:val="num" w:pos="1710"/>
        </w:tabs>
        <w:ind w:left="1710" w:hanging="360"/>
      </w:pPr>
      <w:rPr>
        <w:rFonts w:ascii="Symbol" w:hAnsi="Symbol" w:hint="default"/>
        <w:sz w:val="20"/>
      </w:rPr>
    </w:lvl>
    <w:lvl w:ilvl="2" w:tentative="1">
      <w:start w:val="1"/>
      <w:numFmt w:val="bullet"/>
      <w:lvlText w:val=""/>
      <w:lvlPicBulletId w:val="0"/>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21" w15:restartNumberingAfterBreak="0">
    <w:nsid w:val="62D26D29"/>
    <w:multiLevelType w:val="hybridMultilevel"/>
    <w:tmpl w:val="4AB42F34"/>
    <w:lvl w:ilvl="0" w:tplc="2FB69DE8">
      <w:start w:val="1"/>
      <w:numFmt w:val="lowerRoman"/>
      <w:lvlText w:val="(%1)"/>
      <w:lvlJc w:val="left"/>
      <w:pPr>
        <w:ind w:left="1800" w:hanging="72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2" w15:restartNumberingAfterBreak="0">
    <w:nsid w:val="65652F3B"/>
    <w:multiLevelType w:val="hybridMultilevel"/>
    <w:tmpl w:val="5532CDC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6DAF1D5E"/>
    <w:multiLevelType w:val="hybridMultilevel"/>
    <w:tmpl w:val="9C9ED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4E4AF3"/>
    <w:multiLevelType w:val="multilevel"/>
    <w:tmpl w:val="05EEB72A"/>
    <w:lvl w:ilvl="0">
      <w:start w:val="1"/>
      <w:numFmt w:val="decimal"/>
      <w:pStyle w:val="SOSNumber1"/>
      <w:lvlText w:val="%1.0"/>
      <w:lvlJc w:val="left"/>
      <w:pPr>
        <w:tabs>
          <w:tab w:val="num" w:pos="964"/>
        </w:tabs>
        <w:ind w:left="964" w:hanging="964"/>
      </w:pPr>
      <w:rPr>
        <w:rFonts w:cs="Times New Roman" w:hint="default"/>
      </w:rPr>
    </w:lvl>
    <w:lvl w:ilvl="1">
      <w:start w:val="1"/>
      <w:numFmt w:val="decimalZero"/>
      <w:pStyle w:val="SOSNumber2"/>
      <w:lvlText w:val="%1.%2"/>
      <w:lvlJc w:val="left"/>
      <w:pPr>
        <w:tabs>
          <w:tab w:val="num" w:pos="1390"/>
        </w:tabs>
        <w:ind w:left="1390" w:hanging="964"/>
      </w:pPr>
      <w:rPr>
        <w:rFonts w:ascii="Arial" w:hAnsi="Arial" w:cs="Times New Roman" w:hint="default"/>
        <w:b/>
        <w:i w:val="0"/>
        <w:sz w:val="26"/>
        <w:szCs w:val="26"/>
        <w:u w:val="none"/>
      </w:rPr>
    </w:lvl>
    <w:lvl w:ilvl="2">
      <w:start w:val="1"/>
      <w:numFmt w:val="upperLetter"/>
      <w:pStyle w:val="SOSNumber3"/>
      <w:lvlText w:val="%3."/>
      <w:lvlJc w:val="left"/>
      <w:pPr>
        <w:tabs>
          <w:tab w:val="num" w:pos="1928"/>
        </w:tabs>
        <w:ind w:left="1928" w:hanging="964"/>
      </w:pPr>
      <w:rPr>
        <w:rFonts w:ascii="Arial" w:hAnsi="Arial" w:cs="Arial" w:hint="default"/>
        <w:b/>
        <w:i w:val="0"/>
        <w:sz w:val="22"/>
        <w:szCs w:val="22"/>
        <w:u w:val="none"/>
      </w:rPr>
    </w:lvl>
    <w:lvl w:ilvl="3">
      <w:start w:val="1"/>
      <w:numFmt w:val="decimal"/>
      <w:pStyle w:val="SOSNumber4"/>
      <w:lvlText w:val="%3.%4"/>
      <w:lvlJc w:val="left"/>
      <w:pPr>
        <w:tabs>
          <w:tab w:val="num" w:pos="1503"/>
        </w:tabs>
        <w:ind w:left="1503" w:hanging="963"/>
      </w:pPr>
      <w:rPr>
        <w:rFonts w:ascii="Arial" w:hAnsi="Arial" w:cs="Arial" w:hint="default"/>
        <w:b/>
        <w:i w:val="0"/>
        <w:sz w:val="22"/>
        <w:szCs w:val="22"/>
        <w:u w:val="none"/>
      </w:rPr>
    </w:lvl>
    <w:lvl w:ilvl="4">
      <w:start w:val="1"/>
      <w:numFmt w:val="decimal"/>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SOS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SOS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SOS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25" w15:restartNumberingAfterBreak="0">
    <w:nsid w:val="762A043A"/>
    <w:multiLevelType w:val="multilevel"/>
    <w:tmpl w:val="7CDC7834"/>
    <w:lvl w:ilvl="0">
      <w:start w:val="1"/>
      <w:numFmt w:val="decimal"/>
      <w:pStyle w:val="ParaLevel1"/>
      <w:lvlText w:val="%1."/>
      <w:lvlJc w:val="left"/>
      <w:pPr>
        <w:tabs>
          <w:tab w:val="num" w:pos="850"/>
        </w:tabs>
        <w:ind w:left="850" w:hanging="850"/>
      </w:pPr>
      <w:rPr>
        <w:rFonts w:cs="Times New Roman"/>
      </w:rPr>
    </w:lvl>
    <w:lvl w:ilvl="1">
      <w:start w:val="1"/>
      <w:numFmt w:val="lowerLetter"/>
      <w:pStyle w:val="ParaLevel2"/>
      <w:lvlText w:val="(%2)"/>
      <w:lvlJc w:val="left"/>
      <w:pPr>
        <w:tabs>
          <w:tab w:val="num" w:pos="1701"/>
        </w:tabs>
        <w:ind w:left="1701" w:hanging="851"/>
      </w:pPr>
      <w:rPr>
        <w:rFonts w:cs="Times New Roman"/>
      </w:rPr>
    </w:lvl>
    <w:lvl w:ilvl="2">
      <w:start w:val="1"/>
      <w:numFmt w:val="lowerRoman"/>
      <w:pStyle w:val="ParaLevel3"/>
      <w:lvlText w:val="(%3)"/>
      <w:lvlJc w:val="left"/>
      <w:pPr>
        <w:tabs>
          <w:tab w:val="num" w:pos="2551"/>
        </w:tabs>
        <w:ind w:left="2551" w:hanging="850"/>
      </w:pPr>
      <w:rPr>
        <w:rFonts w:cs="Times New Roman"/>
      </w:rPr>
    </w:lvl>
    <w:lvl w:ilvl="3">
      <w:start w:val="1"/>
      <w:numFmt w:val="upperLetter"/>
      <w:pStyle w:val="ParaLevel4"/>
      <w:lvlText w:val="%4."/>
      <w:lvlJc w:val="left"/>
      <w:pPr>
        <w:tabs>
          <w:tab w:val="num" w:pos="3402"/>
        </w:tabs>
        <w:ind w:left="3402" w:hanging="851"/>
      </w:pPr>
      <w:rPr>
        <w:rFonts w:cs="Times New Roman"/>
      </w:rPr>
    </w:lvl>
    <w:lvl w:ilvl="4">
      <w:start w:val="1"/>
      <w:numFmt w:val="upperRoman"/>
      <w:lvlText w:val="%5."/>
      <w:lvlJc w:val="left"/>
      <w:pPr>
        <w:tabs>
          <w:tab w:val="num" w:pos="4252"/>
        </w:tabs>
        <w:ind w:left="4252" w:hanging="850"/>
      </w:pPr>
      <w:rPr>
        <w:rFonts w:cs="Times New Roman"/>
      </w:rPr>
    </w:lvl>
    <w:lvl w:ilvl="5">
      <w:start w:val="1"/>
      <w:numFmt w:val="lowerRoman"/>
      <w:lvlText w:val="%6)"/>
      <w:lvlJc w:val="left"/>
      <w:pPr>
        <w:tabs>
          <w:tab w:val="num" w:pos="5102"/>
        </w:tabs>
        <w:ind w:left="5102" w:hanging="850"/>
      </w:pPr>
      <w:rPr>
        <w:rFonts w:cs="Times New Roman"/>
      </w:rPr>
    </w:lvl>
    <w:lvl w:ilvl="6">
      <w:start w:val="1"/>
      <w:numFmt w:val="decimal"/>
      <w:lvlText w:val="(%7)"/>
      <w:lvlJc w:val="left"/>
      <w:pPr>
        <w:tabs>
          <w:tab w:val="num" w:pos="5953"/>
        </w:tabs>
        <w:ind w:left="5953" w:hanging="851"/>
      </w:pPr>
      <w:rPr>
        <w:rFonts w:cs="Times New Roman"/>
      </w:rPr>
    </w:lvl>
    <w:lvl w:ilvl="7">
      <w:start w:val="1"/>
      <w:numFmt w:val="lowerLetter"/>
      <w:lvlText w:val="%8."/>
      <w:lvlJc w:val="left"/>
      <w:pPr>
        <w:tabs>
          <w:tab w:val="num" w:pos="6803"/>
        </w:tabs>
        <w:ind w:left="6803" w:hanging="850"/>
      </w:pPr>
      <w:rPr>
        <w:rFonts w:cs="Times New Roman"/>
      </w:rPr>
    </w:lvl>
    <w:lvl w:ilvl="8">
      <w:start w:val="1"/>
      <w:numFmt w:val="lowerRoman"/>
      <w:lvlText w:val="%9."/>
      <w:lvlJc w:val="left"/>
      <w:pPr>
        <w:tabs>
          <w:tab w:val="num" w:pos="7654"/>
        </w:tabs>
        <w:ind w:left="7654" w:hanging="851"/>
      </w:pPr>
      <w:rPr>
        <w:rFonts w:cs="Times New Roman"/>
      </w:rPr>
    </w:lvl>
  </w:abstractNum>
  <w:abstractNum w:abstractNumId="26" w15:restartNumberingAfterBreak="0">
    <w:nsid w:val="7C8C572F"/>
    <w:multiLevelType w:val="hybridMultilevel"/>
    <w:tmpl w:val="2358740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5"/>
  </w:num>
  <w:num w:numId="2">
    <w:abstractNumId w:val="26"/>
  </w:num>
  <w:num w:numId="3">
    <w:abstractNumId w:val="22"/>
  </w:num>
  <w:num w:numId="4">
    <w:abstractNumId w:val="19"/>
  </w:num>
  <w:num w:numId="5">
    <w:abstractNumId w:val="2"/>
  </w:num>
  <w:num w:numId="6">
    <w:abstractNumId w:val="3"/>
  </w:num>
  <w:num w:numId="7">
    <w:abstractNumId w:val="8"/>
  </w:num>
  <w:num w:numId="8">
    <w:abstractNumId w:val="15"/>
  </w:num>
  <w:num w:numId="9">
    <w:abstractNumId w:val="0"/>
  </w:num>
  <w:num w:numId="10">
    <w:abstractNumId w:val="23"/>
  </w:num>
  <w:num w:numId="11">
    <w:abstractNumId w:val="9"/>
  </w:num>
  <w:num w:numId="12">
    <w:abstractNumId w:val="12"/>
  </w:num>
  <w:num w:numId="13">
    <w:abstractNumId w:val="24"/>
  </w:num>
  <w:num w:numId="14">
    <w:abstractNumId w:val="16"/>
  </w:num>
  <w:num w:numId="15">
    <w:abstractNumId w:val="20"/>
  </w:num>
  <w:num w:numId="16">
    <w:abstractNumId w:val="6"/>
  </w:num>
  <w:num w:numId="17">
    <w:abstractNumId w:val="4"/>
  </w:num>
  <w:num w:numId="18">
    <w:abstractNumId w:val="14"/>
  </w:num>
  <w:num w:numId="19">
    <w:abstractNumId w:val="17"/>
  </w:num>
  <w:num w:numId="20">
    <w:abstractNumId w:val="18"/>
  </w:num>
  <w:num w:numId="21">
    <w:abstractNumId w:val="21"/>
  </w:num>
  <w:num w:numId="22">
    <w:abstractNumId w:val="1"/>
  </w:num>
  <w:num w:numId="23">
    <w:abstractNumId w:val="10"/>
  </w:num>
  <w:num w:numId="24">
    <w:abstractNumId w:val="1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hdrShapeDefaults>
    <o:shapedefaults v:ext="edit" spidmax="2057"/>
    <o:shapelayout v:ext="edit">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59"/>
    <w:rsid w:val="000270A8"/>
    <w:rsid w:val="000271F1"/>
    <w:rsid w:val="000302E3"/>
    <w:rsid w:val="00031DD5"/>
    <w:rsid w:val="0006358A"/>
    <w:rsid w:val="0006654E"/>
    <w:rsid w:val="00066788"/>
    <w:rsid w:val="00097C9F"/>
    <w:rsid w:val="000F6D87"/>
    <w:rsid w:val="0014422E"/>
    <w:rsid w:val="00165202"/>
    <w:rsid w:val="001A747F"/>
    <w:rsid w:val="001C7097"/>
    <w:rsid w:val="0022507E"/>
    <w:rsid w:val="00231E7F"/>
    <w:rsid w:val="0026420F"/>
    <w:rsid w:val="002C1412"/>
    <w:rsid w:val="00302D5A"/>
    <w:rsid w:val="00343DFA"/>
    <w:rsid w:val="003749CD"/>
    <w:rsid w:val="00393595"/>
    <w:rsid w:val="003E6DB4"/>
    <w:rsid w:val="003F43E9"/>
    <w:rsid w:val="004275AD"/>
    <w:rsid w:val="00441743"/>
    <w:rsid w:val="00464CCC"/>
    <w:rsid w:val="00485F51"/>
    <w:rsid w:val="00491451"/>
    <w:rsid w:val="004B07C0"/>
    <w:rsid w:val="00505877"/>
    <w:rsid w:val="005C122F"/>
    <w:rsid w:val="005F1203"/>
    <w:rsid w:val="00613E61"/>
    <w:rsid w:val="006A0C7C"/>
    <w:rsid w:val="006A4A8F"/>
    <w:rsid w:val="006E2A7F"/>
    <w:rsid w:val="006E401E"/>
    <w:rsid w:val="006E4F9C"/>
    <w:rsid w:val="00716BEF"/>
    <w:rsid w:val="007834D9"/>
    <w:rsid w:val="007A6EC8"/>
    <w:rsid w:val="008126F4"/>
    <w:rsid w:val="00893D59"/>
    <w:rsid w:val="008B6D59"/>
    <w:rsid w:val="00943E6E"/>
    <w:rsid w:val="00967B98"/>
    <w:rsid w:val="009803D3"/>
    <w:rsid w:val="009B2412"/>
    <w:rsid w:val="00A10D73"/>
    <w:rsid w:val="00A13033"/>
    <w:rsid w:val="00A25EB8"/>
    <w:rsid w:val="00A32835"/>
    <w:rsid w:val="00A705A2"/>
    <w:rsid w:val="00A85596"/>
    <w:rsid w:val="00AA38F3"/>
    <w:rsid w:val="00AC1F04"/>
    <w:rsid w:val="00AE3AC4"/>
    <w:rsid w:val="00AE6226"/>
    <w:rsid w:val="00B04DEA"/>
    <w:rsid w:val="00BA4820"/>
    <w:rsid w:val="00BE44E9"/>
    <w:rsid w:val="00BF18DB"/>
    <w:rsid w:val="00C3647D"/>
    <w:rsid w:val="00C42A46"/>
    <w:rsid w:val="00D13A2B"/>
    <w:rsid w:val="00D508AF"/>
    <w:rsid w:val="00D670D3"/>
    <w:rsid w:val="00DB52AF"/>
    <w:rsid w:val="00DD5753"/>
    <w:rsid w:val="00DE3655"/>
    <w:rsid w:val="00E06D9D"/>
    <w:rsid w:val="00E1596D"/>
    <w:rsid w:val="00E21C81"/>
    <w:rsid w:val="00ED6DF5"/>
    <w:rsid w:val="00F02FA4"/>
    <w:rsid w:val="00F03393"/>
    <w:rsid w:val="00F4616D"/>
    <w:rsid w:val="00F72D77"/>
    <w:rsid w:val="00F8136B"/>
    <w:rsid w:val="00FA6F22"/>
    <w:rsid w:val="00FB2016"/>
    <w:rsid w:val="00FB2ECB"/>
    <w:rsid w:val="00FC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2057"/>
    <o:shapelayout v:ext="edit">
      <o:idmap v:ext="edit" data="1"/>
    </o:shapelayout>
  </w:shapeDefaults>
  <w:decimalSymbol w:val="."/>
  <w:listSeparator w:val=","/>
  <w15:docId w15:val="{2C4380D7-709C-43F3-BB70-08228FD3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595"/>
    <w:rPr>
      <w:rFonts w:ascii="Times New Roman" w:eastAsia="Times New Roman" w:hAnsi="Times New Roman"/>
      <w:sz w:val="24"/>
      <w:szCs w:val="20"/>
      <w:lang w:val="en-AU"/>
    </w:rPr>
  </w:style>
  <w:style w:type="paragraph" w:styleId="Heading1">
    <w:name w:val="heading 1"/>
    <w:basedOn w:val="Normal"/>
    <w:next w:val="Normal"/>
    <w:link w:val="Heading1Char"/>
    <w:uiPriority w:val="99"/>
    <w:qFormat/>
    <w:rsid w:val="00E21C81"/>
    <w:pPr>
      <w:keepNext/>
      <w:spacing w:after="240"/>
      <w:outlineLvl w:val="0"/>
    </w:pPr>
    <w:rPr>
      <w:b/>
      <w:bCs/>
      <w:kern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1C81"/>
    <w:rPr>
      <w:rFonts w:ascii="Times New Roman" w:hAnsi="Times New Roman" w:cs="Times New Roman"/>
      <w:b/>
      <w:bCs/>
      <w:kern w:val="32"/>
      <w:sz w:val="32"/>
      <w:szCs w:val="32"/>
      <w:lang w:val="en-US"/>
    </w:rPr>
  </w:style>
  <w:style w:type="paragraph" w:styleId="BalloonText">
    <w:name w:val="Balloon Text"/>
    <w:basedOn w:val="Normal"/>
    <w:link w:val="BalloonTextChar"/>
    <w:uiPriority w:val="99"/>
    <w:semiHidden/>
    <w:rsid w:val="008B6D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D59"/>
    <w:rPr>
      <w:rFonts w:ascii="Tahoma" w:hAnsi="Tahoma" w:cs="Tahoma"/>
      <w:sz w:val="16"/>
      <w:szCs w:val="16"/>
    </w:rPr>
  </w:style>
  <w:style w:type="paragraph" w:styleId="Header">
    <w:name w:val="header"/>
    <w:basedOn w:val="Normal"/>
    <w:link w:val="HeaderChar"/>
    <w:uiPriority w:val="99"/>
    <w:rsid w:val="008B6D59"/>
    <w:pPr>
      <w:tabs>
        <w:tab w:val="center" w:pos="4513"/>
        <w:tab w:val="right" w:pos="9026"/>
      </w:tabs>
    </w:pPr>
  </w:style>
  <w:style w:type="character" w:customStyle="1" w:styleId="HeaderChar">
    <w:name w:val="Header Char"/>
    <w:basedOn w:val="DefaultParagraphFont"/>
    <w:link w:val="Header"/>
    <w:uiPriority w:val="99"/>
    <w:locked/>
    <w:rsid w:val="008B6D59"/>
    <w:rPr>
      <w:rFonts w:cs="Times New Roman"/>
    </w:rPr>
  </w:style>
  <w:style w:type="paragraph" w:styleId="Footer">
    <w:name w:val="footer"/>
    <w:basedOn w:val="Normal"/>
    <w:link w:val="FooterChar"/>
    <w:uiPriority w:val="99"/>
    <w:rsid w:val="008B6D59"/>
    <w:pPr>
      <w:tabs>
        <w:tab w:val="center" w:pos="4513"/>
        <w:tab w:val="right" w:pos="9026"/>
      </w:tabs>
    </w:pPr>
  </w:style>
  <w:style w:type="character" w:customStyle="1" w:styleId="FooterChar">
    <w:name w:val="Footer Char"/>
    <w:basedOn w:val="DefaultParagraphFont"/>
    <w:link w:val="Footer"/>
    <w:uiPriority w:val="99"/>
    <w:locked/>
    <w:rsid w:val="008B6D59"/>
    <w:rPr>
      <w:rFonts w:cs="Times New Roman"/>
    </w:rPr>
  </w:style>
  <w:style w:type="paragraph" w:styleId="ListParagraph">
    <w:name w:val="List Paragraph"/>
    <w:basedOn w:val="Normal"/>
    <w:uiPriority w:val="99"/>
    <w:qFormat/>
    <w:rsid w:val="00ED6DF5"/>
    <w:pPr>
      <w:ind w:left="720"/>
      <w:contextualSpacing/>
    </w:pPr>
  </w:style>
  <w:style w:type="paragraph" w:customStyle="1" w:styleId="SOSNumber1">
    <w:name w:val="SOS_Number1"/>
    <w:basedOn w:val="Normal"/>
    <w:next w:val="Normal"/>
    <w:uiPriority w:val="99"/>
    <w:rsid w:val="00393595"/>
    <w:pPr>
      <w:numPr>
        <w:numId w:val="13"/>
      </w:numPr>
      <w:spacing w:before="120"/>
      <w:jc w:val="both"/>
      <w:outlineLvl w:val="0"/>
    </w:pPr>
    <w:rPr>
      <w:b/>
      <w:bCs/>
      <w:sz w:val="32"/>
      <w:szCs w:val="32"/>
      <w:lang w:val="en-US"/>
    </w:rPr>
  </w:style>
  <w:style w:type="paragraph" w:customStyle="1" w:styleId="SOSNumber2">
    <w:name w:val="SOS_Number2"/>
    <w:basedOn w:val="Normal"/>
    <w:next w:val="Normal"/>
    <w:uiPriority w:val="99"/>
    <w:rsid w:val="00393595"/>
    <w:pPr>
      <w:numPr>
        <w:ilvl w:val="1"/>
        <w:numId w:val="13"/>
      </w:numPr>
      <w:spacing w:before="120"/>
      <w:outlineLvl w:val="1"/>
    </w:pPr>
    <w:rPr>
      <w:b/>
      <w:sz w:val="32"/>
      <w:szCs w:val="32"/>
      <w:lang w:val="en-US"/>
    </w:rPr>
  </w:style>
  <w:style w:type="paragraph" w:customStyle="1" w:styleId="SOSNumber3">
    <w:name w:val="SOS_Number3"/>
    <w:basedOn w:val="Normal"/>
    <w:next w:val="Normal"/>
    <w:uiPriority w:val="99"/>
    <w:rsid w:val="00393595"/>
    <w:pPr>
      <w:numPr>
        <w:ilvl w:val="2"/>
        <w:numId w:val="13"/>
      </w:numPr>
      <w:spacing w:before="120"/>
      <w:jc w:val="both"/>
      <w:outlineLvl w:val="2"/>
    </w:pPr>
    <w:rPr>
      <w:b/>
      <w:sz w:val="22"/>
      <w:szCs w:val="24"/>
    </w:rPr>
  </w:style>
  <w:style w:type="paragraph" w:customStyle="1" w:styleId="SOSNumber4">
    <w:name w:val="SOS_Number4"/>
    <w:basedOn w:val="Normal"/>
    <w:uiPriority w:val="99"/>
    <w:rsid w:val="00393595"/>
    <w:pPr>
      <w:numPr>
        <w:ilvl w:val="3"/>
        <w:numId w:val="13"/>
      </w:numPr>
      <w:spacing w:before="120"/>
      <w:jc w:val="both"/>
      <w:outlineLvl w:val="3"/>
    </w:pPr>
    <w:rPr>
      <w:sz w:val="22"/>
      <w:szCs w:val="24"/>
      <w:lang w:val="en-US"/>
    </w:rPr>
  </w:style>
  <w:style w:type="paragraph" w:customStyle="1" w:styleId="SOSNumber6">
    <w:name w:val="SOS_Number6"/>
    <w:basedOn w:val="Normal"/>
    <w:uiPriority w:val="99"/>
    <w:rsid w:val="00393595"/>
    <w:pPr>
      <w:numPr>
        <w:ilvl w:val="5"/>
        <w:numId w:val="13"/>
      </w:numPr>
      <w:tabs>
        <w:tab w:val="clear" w:pos="4819"/>
        <w:tab w:val="num" w:pos="360"/>
      </w:tabs>
      <w:spacing w:before="120"/>
      <w:ind w:left="0" w:firstLine="0"/>
      <w:outlineLvl w:val="5"/>
    </w:pPr>
    <w:rPr>
      <w:sz w:val="22"/>
      <w:szCs w:val="24"/>
      <w:lang w:val="en-US"/>
    </w:rPr>
  </w:style>
  <w:style w:type="paragraph" w:customStyle="1" w:styleId="SOSNumber7">
    <w:name w:val="SOS_Number7"/>
    <w:basedOn w:val="Normal"/>
    <w:uiPriority w:val="99"/>
    <w:rsid w:val="00393595"/>
    <w:pPr>
      <w:numPr>
        <w:ilvl w:val="6"/>
        <w:numId w:val="13"/>
      </w:numPr>
      <w:tabs>
        <w:tab w:val="clear" w:pos="5783"/>
        <w:tab w:val="num" w:pos="360"/>
      </w:tabs>
      <w:spacing w:before="80"/>
      <w:ind w:left="0" w:firstLine="0"/>
      <w:outlineLvl w:val="6"/>
    </w:pPr>
    <w:rPr>
      <w:sz w:val="22"/>
      <w:szCs w:val="24"/>
      <w:lang w:val="en-US"/>
    </w:rPr>
  </w:style>
  <w:style w:type="paragraph" w:customStyle="1" w:styleId="SOSNumber8">
    <w:name w:val="SOS_Number8"/>
    <w:basedOn w:val="Normal"/>
    <w:uiPriority w:val="99"/>
    <w:rsid w:val="00393595"/>
    <w:pPr>
      <w:numPr>
        <w:ilvl w:val="7"/>
        <w:numId w:val="13"/>
      </w:numPr>
      <w:tabs>
        <w:tab w:val="clear" w:pos="6746"/>
        <w:tab w:val="num" w:pos="360"/>
      </w:tabs>
      <w:spacing w:before="120"/>
      <w:ind w:left="0" w:firstLine="0"/>
    </w:pPr>
    <w:rPr>
      <w:szCs w:val="24"/>
      <w:lang w:val="en-US"/>
    </w:rPr>
  </w:style>
  <w:style w:type="character" w:styleId="Hyperlink">
    <w:name w:val="Hyperlink"/>
    <w:basedOn w:val="DefaultParagraphFont"/>
    <w:uiPriority w:val="99"/>
    <w:rsid w:val="00E21C81"/>
    <w:rPr>
      <w:rFonts w:cs="Times New Roman"/>
      <w:color w:val="0000FF"/>
      <w:u w:val="single"/>
    </w:rPr>
  </w:style>
  <w:style w:type="paragraph" w:styleId="NormalWeb">
    <w:name w:val="Normal (Web)"/>
    <w:basedOn w:val="Normal"/>
    <w:uiPriority w:val="99"/>
    <w:rsid w:val="00E21C81"/>
    <w:pPr>
      <w:spacing w:after="120"/>
    </w:pPr>
    <w:rPr>
      <w:szCs w:val="24"/>
      <w:lang w:eastAsia="en-AU"/>
    </w:rPr>
  </w:style>
  <w:style w:type="table" w:styleId="TableGrid">
    <w:name w:val="Table Grid"/>
    <w:basedOn w:val="TableNormal"/>
    <w:uiPriority w:val="99"/>
    <w:rsid w:val="00DB52AF"/>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vel1">
    <w:name w:val="Para Level 1"/>
    <w:basedOn w:val="Normal"/>
    <w:next w:val="Normal"/>
    <w:uiPriority w:val="99"/>
    <w:rsid w:val="00485F51"/>
    <w:pPr>
      <w:numPr>
        <w:numId w:val="25"/>
      </w:numPr>
      <w:overflowPunct w:val="0"/>
      <w:autoSpaceDE w:val="0"/>
      <w:autoSpaceDN w:val="0"/>
      <w:adjustRightInd w:val="0"/>
      <w:spacing w:after="240"/>
    </w:pPr>
    <w:rPr>
      <w:lang w:val="en-GB"/>
    </w:rPr>
  </w:style>
  <w:style w:type="paragraph" w:customStyle="1" w:styleId="ParaLevel2">
    <w:name w:val="Para Level 2"/>
    <w:basedOn w:val="ParaLevel1"/>
    <w:next w:val="Normal"/>
    <w:uiPriority w:val="99"/>
    <w:rsid w:val="00485F51"/>
    <w:pPr>
      <w:numPr>
        <w:ilvl w:val="1"/>
      </w:numPr>
    </w:pPr>
  </w:style>
  <w:style w:type="paragraph" w:customStyle="1" w:styleId="Legallevel1">
    <w:name w:val="Legal level 1"/>
    <w:basedOn w:val="Normal"/>
    <w:next w:val="Normal"/>
    <w:uiPriority w:val="99"/>
    <w:rsid w:val="00485F51"/>
    <w:pPr>
      <w:numPr>
        <w:numId w:val="26"/>
      </w:numPr>
      <w:overflowPunct w:val="0"/>
      <w:autoSpaceDE w:val="0"/>
      <w:autoSpaceDN w:val="0"/>
      <w:adjustRightInd w:val="0"/>
      <w:spacing w:after="240"/>
    </w:pPr>
    <w:rPr>
      <w:lang w:val="en-GB"/>
    </w:rPr>
  </w:style>
  <w:style w:type="paragraph" w:customStyle="1" w:styleId="Legallevel2">
    <w:name w:val="Legal level 2"/>
    <w:basedOn w:val="Legallevel1"/>
    <w:next w:val="Normal"/>
    <w:uiPriority w:val="99"/>
    <w:rsid w:val="00485F51"/>
    <w:pPr>
      <w:numPr>
        <w:ilvl w:val="1"/>
      </w:numPr>
    </w:pPr>
  </w:style>
  <w:style w:type="paragraph" w:customStyle="1" w:styleId="Legallevel3">
    <w:name w:val="Legal level 3"/>
    <w:basedOn w:val="Legallevel2"/>
    <w:next w:val="Normal"/>
    <w:uiPriority w:val="99"/>
    <w:rsid w:val="00485F51"/>
    <w:pPr>
      <w:numPr>
        <w:ilvl w:val="2"/>
      </w:numPr>
    </w:pPr>
  </w:style>
  <w:style w:type="paragraph" w:customStyle="1" w:styleId="Legallevel4">
    <w:name w:val="Legal level 4"/>
    <w:basedOn w:val="Legallevel3"/>
    <w:next w:val="Normal"/>
    <w:uiPriority w:val="99"/>
    <w:rsid w:val="00485F51"/>
    <w:pPr>
      <w:numPr>
        <w:ilvl w:val="3"/>
      </w:numPr>
    </w:pPr>
  </w:style>
  <w:style w:type="paragraph" w:customStyle="1" w:styleId="LegalLevel5">
    <w:name w:val="Legal Level 5"/>
    <w:basedOn w:val="Legallevel4"/>
    <w:next w:val="Normal"/>
    <w:uiPriority w:val="99"/>
    <w:rsid w:val="00485F51"/>
    <w:pPr>
      <w:numPr>
        <w:ilvl w:val="4"/>
      </w:numPr>
    </w:pPr>
  </w:style>
  <w:style w:type="paragraph" w:customStyle="1" w:styleId="Letter1">
    <w:name w:val="Letter1"/>
    <w:basedOn w:val="Normal"/>
    <w:uiPriority w:val="99"/>
    <w:rsid w:val="00485F51"/>
    <w:pPr>
      <w:numPr>
        <w:numId w:val="27"/>
      </w:numPr>
      <w:overflowPunct w:val="0"/>
      <w:autoSpaceDE w:val="0"/>
      <w:autoSpaceDN w:val="0"/>
      <w:adjustRightInd w:val="0"/>
      <w:spacing w:after="240"/>
    </w:pPr>
    <w:rPr>
      <w:lang w:val="en-GB"/>
    </w:rPr>
  </w:style>
  <w:style w:type="paragraph" w:customStyle="1" w:styleId="Letter2">
    <w:name w:val="Letter2"/>
    <w:basedOn w:val="Normal"/>
    <w:uiPriority w:val="99"/>
    <w:rsid w:val="00485F51"/>
    <w:pPr>
      <w:numPr>
        <w:ilvl w:val="1"/>
        <w:numId w:val="27"/>
      </w:numPr>
      <w:overflowPunct w:val="0"/>
      <w:autoSpaceDE w:val="0"/>
      <w:autoSpaceDN w:val="0"/>
      <w:adjustRightInd w:val="0"/>
      <w:spacing w:after="240"/>
    </w:pPr>
    <w:rPr>
      <w:lang w:val="en-GB"/>
    </w:rPr>
  </w:style>
  <w:style w:type="paragraph" w:customStyle="1" w:styleId="Letter3">
    <w:name w:val="Letter3"/>
    <w:basedOn w:val="Normal"/>
    <w:uiPriority w:val="99"/>
    <w:rsid w:val="00485F51"/>
    <w:pPr>
      <w:numPr>
        <w:ilvl w:val="2"/>
        <w:numId w:val="27"/>
      </w:numPr>
      <w:overflowPunct w:val="0"/>
      <w:autoSpaceDE w:val="0"/>
      <w:autoSpaceDN w:val="0"/>
      <w:adjustRightInd w:val="0"/>
      <w:spacing w:after="240"/>
    </w:pPr>
    <w:rPr>
      <w:lang w:val="en-GB"/>
    </w:rPr>
  </w:style>
  <w:style w:type="paragraph" w:customStyle="1" w:styleId="NormalSingle">
    <w:name w:val="Normal Single"/>
    <w:basedOn w:val="Normal"/>
    <w:uiPriority w:val="99"/>
    <w:rsid w:val="00485F51"/>
    <w:rPr>
      <w:rFonts w:cs="Arial"/>
    </w:rPr>
  </w:style>
  <w:style w:type="paragraph" w:customStyle="1" w:styleId="ParaLevel3">
    <w:name w:val="Para Level 3"/>
    <w:basedOn w:val="ParaLevel2"/>
    <w:next w:val="Normal"/>
    <w:uiPriority w:val="99"/>
    <w:rsid w:val="00485F51"/>
    <w:pPr>
      <w:numPr>
        <w:ilvl w:val="2"/>
      </w:numPr>
    </w:pPr>
  </w:style>
  <w:style w:type="paragraph" w:customStyle="1" w:styleId="ParaLevel4">
    <w:name w:val="Para Level 4"/>
    <w:basedOn w:val="ParaLevel3"/>
    <w:next w:val="Normal"/>
    <w:uiPriority w:val="99"/>
    <w:rsid w:val="00485F51"/>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14920">
      <w:marLeft w:val="0"/>
      <w:marRight w:val="0"/>
      <w:marTop w:val="0"/>
      <w:marBottom w:val="0"/>
      <w:divBdr>
        <w:top w:val="none" w:sz="0" w:space="0" w:color="auto"/>
        <w:left w:val="none" w:sz="0" w:space="0" w:color="auto"/>
        <w:bottom w:val="none" w:sz="0" w:space="0" w:color="auto"/>
        <w:right w:val="none" w:sz="0" w:space="0" w:color="auto"/>
      </w:divBdr>
    </w:div>
    <w:div w:id="622614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Parties</vt:lpstr>
    </vt:vector>
  </TitlesOfParts>
  <Company>Colliers International</Company>
  <LinksUpToDate>false</LinksUpToDate>
  <CharactersWithSpaces>16636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Parties</dc:title>
  <dc:subject/>
  <dc:creator>Administrator</dc:creator>
  <cp:keywords/>
  <dc:description/>
  <cp:lastModifiedBy>Young, Jaylene</cp:lastModifiedBy>
  <cp:revision>2</cp:revision>
  <cp:lastPrinted>2012-04-23T03:36:00Z</cp:lastPrinted>
  <dcterms:created xsi:type="dcterms:W3CDTF">2016-11-30T06:48:00Z</dcterms:created>
  <dcterms:modified xsi:type="dcterms:W3CDTF">2016-11-30T06:48:00Z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0x010100D6A247E1CBA714499FEC115965EFA5E2</vt:lpwstr>
  </property>
</Properties>
</file>